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16" w:rsidRDefault="00B52E2A" w:rsidP="00140216">
      <w:pPr>
        <w:pStyle w:val="NoSpacing"/>
        <w:spacing w:after="240"/>
        <w:jc w:val="center"/>
        <w:rPr>
          <w:rFonts w:ascii="Myriad Pro" w:hAnsi="Myriad Pro" w:cs="Tahoma"/>
          <w:b/>
          <w:i/>
          <w:color w:val="595959" w:themeColor="text1" w:themeTint="A6"/>
          <w:sz w:val="28"/>
          <w:szCs w:val="28"/>
          <w:lang w:val="bs-Latn-BA"/>
        </w:rPr>
      </w:pPr>
      <w:r>
        <w:rPr>
          <w:noProof/>
          <w:lang w:val="hr-BA" w:eastAsia="hr-B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3214370" cy="1808480"/>
            <wp:effectExtent l="0" t="0" r="11430" b="0"/>
            <wp:wrapSquare wrapText="bothSides"/>
            <wp:docPr id="1" name="Picture 1" descr="Logo inicijative b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icijative bh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180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1"/>
      </w:tblGrid>
      <w:tr w:rsidR="00140216" w:rsidTr="00E657D4">
        <w:trPr>
          <w:trHeight w:val="787"/>
        </w:trPr>
        <w:tc>
          <w:tcPr>
            <w:tcW w:w="8791" w:type="dxa"/>
          </w:tcPr>
          <w:p w:rsidR="00140216" w:rsidRDefault="00140216" w:rsidP="00140216">
            <w:pPr>
              <w:pStyle w:val="NoSpacing"/>
              <w:spacing w:after="240"/>
              <w:jc w:val="center"/>
              <w:rPr>
                <w:rFonts w:ascii="Myriad Pro" w:hAnsi="Myriad Pro" w:cs="Tahoma"/>
                <w:b/>
                <w:i/>
                <w:color w:val="595959" w:themeColor="text1" w:themeTint="A6"/>
                <w:sz w:val="28"/>
                <w:szCs w:val="28"/>
                <w:lang w:val="bs-Latn-BA"/>
              </w:rPr>
            </w:pPr>
          </w:p>
        </w:tc>
      </w:tr>
    </w:tbl>
    <w:p w:rsidR="000838B3" w:rsidRPr="00C96A70" w:rsidRDefault="000838B3" w:rsidP="00140216">
      <w:pPr>
        <w:pStyle w:val="NoSpacing"/>
        <w:spacing w:after="240"/>
        <w:jc w:val="center"/>
        <w:rPr>
          <w:rFonts w:ascii="Myriad Pro" w:hAnsi="Myriad Pro" w:cs="Tahoma"/>
          <w:b/>
          <w:color w:val="595959" w:themeColor="text1" w:themeTint="A6"/>
          <w:sz w:val="28"/>
          <w:szCs w:val="28"/>
          <w:lang w:val="bs-Latn-BA"/>
        </w:rPr>
      </w:pPr>
      <w:r w:rsidRPr="00C96A70">
        <w:rPr>
          <w:rFonts w:ascii="Myriad Pro" w:hAnsi="Myriad Pro" w:cs="Tahoma"/>
          <w:b/>
          <w:color w:val="595959" w:themeColor="text1" w:themeTint="A6"/>
          <w:sz w:val="28"/>
          <w:szCs w:val="28"/>
          <w:lang w:val="bs-Latn-BA"/>
        </w:rPr>
        <w:t>Konferencija</w:t>
      </w:r>
    </w:p>
    <w:p w:rsidR="00D805B1" w:rsidRDefault="000838B3" w:rsidP="000055AA">
      <w:pPr>
        <w:pStyle w:val="NoSpacing"/>
        <w:jc w:val="center"/>
        <w:rPr>
          <w:rFonts w:ascii="Myriad Pro" w:hAnsi="Myriad Pro" w:cs="Arial"/>
          <w:b/>
          <w:sz w:val="24"/>
          <w:szCs w:val="24"/>
          <w:lang w:val="bs-Latn-BA"/>
        </w:rPr>
      </w:pPr>
      <w:r w:rsidRPr="00D805B1">
        <w:rPr>
          <w:rFonts w:ascii="Myriad Pro" w:hAnsi="Myriad Pro" w:cs="Arial"/>
          <w:b/>
          <w:sz w:val="24"/>
          <w:szCs w:val="24"/>
          <w:lang w:val="bs-Latn-BA"/>
        </w:rPr>
        <w:t xml:space="preserve">RAZMJENA ISKUSTAVA I DOBRE PRAKSE U </w:t>
      </w:r>
    </w:p>
    <w:p w:rsidR="000838B3" w:rsidRPr="00D805B1" w:rsidRDefault="000838B3" w:rsidP="000055AA">
      <w:pPr>
        <w:pStyle w:val="NoSpacing"/>
        <w:jc w:val="center"/>
        <w:rPr>
          <w:rFonts w:ascii="Myriad Pro" w:hAnsi="Myriad Pro" w:cs="Arial"/>
          <w:b/>
          <w:sz w:val="24"/>
          <w:szCs w:val="24"/>
          <w:lang w:val="bs-Latn-BA"/>
        </w:rPr>
      </w:pPr>
      <w:r w:rsidRPr="00D805B1">
        <w:rPr>
          <w:rFonts w:ascii="Myriad Pro" w:hAnsi="Myriad Pro" w:cs="Arial"/>
          <w:b/>
          <w:sz w:val="24"/>
          <w:szCs w:val="24"/>
          <w:lang w:val="bs-Latn-BA"/>
        </w:rPr>
        <w:t xml:space="preserve">PROCESU PRIDRUŽIVANJA EVROPSKOJ UNIJI – </w:t>
      </w:r>
    </w:p>
    <w:p w:rsidR="00B52E2A" w:rsidRPr="00D805B1" w:rsidRDefault="000838B3" w:rsidP="000055AA">
      <w:pPr>
        <w:pStyle w:val="NoSpacing"/>
        <w:jc w:val="center"/>
        <w:rPr>
          <w:rFonts w:ascii="Myriad Pro" w:hAnsi="Myriad Pro" w:cs="Arial"/>
          <w:b/>
          <w:sz w:val="24"/>
          <w:szCs w:val="24"/>
          <w:lang w:val="bs-Latn-BA"/>
        </w:rPr>
      </w:pPr>
      <w:r w:rsidRPr="00D805B1">
        <w:rPr>
          <w:rFonts w:ascii="Myriad Pro" w:hAnsi="Myriad Pro" w:cs="Arial"/>
          <w:b/>
          <w:sz w:val="24"/>
          <w:szCs w:val="24"/>
          <w:lang w:val="bs-Latn-BA"/>
        </w:rPr>
        <w:t xml:space="preserve">IZGRADNJA PARTNERSTVA IZMEĐU </w:t>
      </w:r>
    </w:p>
    <w:p w:rsidR="000838B3" w:rsidRPr="00D805B1" w:rsidRDefault="000838B3" w:rsidP="000055AA">
      <w:pPr>
        <w:pStyle w:val="NoSpacing"/>
        <w:jc w:val="center"/>
        <w:rPr>
          <w:rFonts w:ascii="Myriad Pro" w:hAnsi="Myriad Pro" w:cs="Arial"/>
          <w:b/>
          <w:sz w:val="24"/>
          <w:szCs w:val="24"/>
          <w:lang w:val="bs-Latn-BA"/>
        </w:rPr>
      </w:pPr>
      <w:r w:rsidRPr="00D805B1">
        <w:rPr>
          <w:rFonts w:ascii="Myriad Pro" w:hAnsi="Myriad Pro" w:cs="Arial"/>
          <w:b/>
          <w:sz w:val="24"/>
          <w:szCs w:val="24"/>
          <w:lang w:val="bs-Latn-BA"/>
        </w:rPr>
        <w:t>CIVILNOG DRUŠTVA I PARLAMENATA</w:t>
      </w:r>
    </w:p>
    <w:p w:rsidR="000055AA" w:rsidRDefault="000055AA" w:rsidP="000838B3">
      <w:pPr>
        <w:pStyle w:val="NoSpacing"/>
        <w:jc w:val="center"/>
        <w:rPr>
          <w:rFonts w:ascii="Myriad Pro" w:hAnsi="Myriad Pro" w:cs="Arial"/>
          <w:b/>
          <w:color w:val="595959" w:themeColor="text1" w:themeTint="A6"/>
          <w:sz w:val="24"/>
          <w:szCs w:val="24"/>
          <w:lang w:val="bs-Latn-BA"/>
        </w:rPr>
      </w:pPr>
    </w:p>
    <w:p w:rsidR="000838B3" w:rsidRDefault="00303051" w:rsidP="000838B3">
      <w:pPr>
        <w:pStyle w:val="NoSpacing"/>
        <w:jc w:val="center"/>
        <w:rPr>
          <w:rFonts w:ascii="Myriad Pro" w:hAnsi="Myriad Pro" w:cs="Arial"/>
          <w:b/>
          <w:color w:val="595959" w:themeColor="text1" w:themeTint="A6"/>
          <w:sz w:val="24"/>
          <w:szCs w:val="24"/>
          <w:lang w:val="bs-Latn-BA"/>
        </w:rPr>
      </w:pPr>
      <w:r>
        <w:rPr>
          <w:rFonts w:ascii="Myriad Pro" w:hAnsi="Myriad Pro" w:cs="Arial"/>
          <w:b/>
          <w:color w:val="595959" w:themeColor="text1" w:themeTint="A6"/>
          <w:sz w:val="24"/>
          <w:szCs w:val="24"/>
          <w:lang w:val="bs-Latn-BA"/>
        </w:rPr>
        <w:t xml:space="preserve">Sarajevo, </w:t>
      </w:r>
      <w:r w:rsidR="000055AA">
        <w:rPr>
          <w:rFonts w:ascii="Myriad Pro" w:hAnsi="Myriad Pro" w:cs="Arial"/>
          <w:b/>
          <w:color w:val="595959" w:themeColor="text1" w:themeTint="A6"/>
          <w:sz w:val="24"/>
          <w:szCs w:val="24"/>
          <w:lang w:val="bs-Latn-BA"/>
        </w:rPr>
        <w:t>30-</w:t>
      </w:r>
      <w:r>
        <w:rPr>
          <w:rFonts w:ascii="Myriad Pro" w:hAnsi="Myriad Pro" w:cs="Arial"/>
          <w:b/>
          <w:color w:val="595959" w:themeColor="text1" w:themeTint="A6"/>
          <w:sz w:val="24"/>
          <w:szCs w:val="24"/>
          <w:lang w:val="bs-Latn-BA"/>
        </w:rPr>
        <w:t xml:space="preserve">31.03.2016. </w:t>
      </w:r>
    </w:p>
    <w:p w:rsidR="00CA6986" w:rsidRDefault="00AE5669" w:rsidP="000055AA">
      <w:pPr>
        <w:pStyle w:val="NoSpacing"/>
        <w:jc w:val="center"/>
        <w:rPr>
          <w:rFonts w:ascii="Myriad Pro" w:hAnsi="Myriad Pro" w:cs="Arial"/>
          <w:b/>
          <w:color w:val="595959" w:themeColor="text1" w:themeTint="A6"/>
          <w:sz w:val="24"/>
          <w:szCs w:val="24"/>
          <w:lang w:val="bs-Latn-BA"/>
        </w:rPr>
      </w:pPr>
      <w:r>
        <w:rPr>
          <w:rFonts w:ascii="Myriad Pro" w:hAnsi="Myriad Pro" w:cs="Arial"/>
          <w:b/>
          <w:color w:val="595959" w:themeColor="text1" w:themeTint="A6"/>
          <w:sz w:val="24"/>
          <w:szCs w:val="24"/>
          <w:lang w:val="bs-Latn-BA"/>
        </w:rPr>
        <w:t>Parlamentarna skupština BiH</w:t>
      </w:r>
      <w:r w:rsidR="000055AA">
        <w:rPr>
          <w:rFonts w:ascii="Myriad Pro" w:hAnsi="Myriad Pro" w:cs="Arial"/>
          <w:b/>
          <w:color w:val="595959" w:themeColor="text1" w:themeTint="A6"/>
          <w:sz w:val="24"/>
          <w:szCs w:val="24"/>
          <w:lang w:val="bs-Latn-BA"/>
        </w:rPr>
        <w:t>, Trg BiH 1</w:t>
      </w:r>
      <w:r w:rsidR="00E657D4">
        <w:rPr>
          <w:rFonts w:ascii="Myriad Pro" w:hAnsi="Myriad Pro" w:cs="Arial"/>
          <w:b/>
          <w:color w:val="595959" w:themeColor="text1" w:themeTint="A6"/>
          <w:sz w:val="24"/>
          <w:szCs w:val="24"/>
          <w:lang w:val="bs-Latn-BA"/>
        </w:rPr>
        <w:t xml:space="preserve"> -  Plava sala</w:t>
      </w:r>
    </w:p>
    <w:p w:rsidR="000055AA" w:rsidRDefault="000055AA" w:rsidP="000055AA">
      <w:pPr>
        <w:pStyle w:val="NoSpacing"/>
        <w:jc w:val="center"/>
        <w:rPr>
          <w:rFonts w:ascii="Myriad Pro" w:hAnsi="Myriad Pro" w:cs="Arial"/>
          <w:b/>
          <w:color w:val="595959" w:themeColor="text1" w:themeTint="A6"/>
          <w:sz w:val="24"/>
          <w:szCs w:val="24"/>
          <w:lang w:val="bs-Latn-BA"/>
        </w:rPr>
      </w:pPr>
    </w:p>
    <w:p w:rsidR="000E50AF" w:rsidRPr="000055AA" w:rsidRDefault="000E50AF" w:rsidP="000055AA">
      <w:pPr>
        <w:pStyle w:val="NoSpacing"/>
        <w:jc w:val="center"/>
        <w:rPr>
          <w:rFonts w:ascii="Myriad Pro" w:hAnsi="Myriad Pro" w:cs="Arial"/>
          <w:b/>
          <w:color w:val="595959" w:themeColor="text1" w:themeTint="A6"/>
          <w:sz w:val="24"/>
          <w:szCs w:val="24"/>
          <w:lang w:val="bs-Latn-BA"/>
        </w:rPr>
      </w:pPr>
    </w:p>
    <w:p w:rsidR="000838B3" w:rsidRPr="00A210E5" w:rsidRDefault="000838B3" w:rsidP="000838B3">
      <w:pPr>
        <w:pStyle w:val="NoSpacing"/>
        <w:jc w:val="both"/>
        <w:rPr>
          <w:rFonts w:ascii="Myriad Pro" w:hAnsi="Myriad Pro" w:cs="Tahoma"/>
          <w:b/>
          <w:color w:val="FF0000"/>
          <w:sz w:val="24"/>
          <w:szCs w:val="24"/>
          <w:lang w:val="bs-Latn-BA"/>
        </w:rPr>
      </w:pPr>
      <w:r w:rsidRPr="0053338E">
        <w:rPr>
          <w:rFonts w:ascii="Myriad Pro" w:hAnsi="Myriad Pro" w:cs="Tahoma"/>
          <w:b/>
          <w:color w:val="595959" w:themeColor="text1" w:themeTint="A6"/>
          <w:sz w:val="24"/>
          <w:szCs w:val="24"/>
          <w:lang w:val="bs-Latn-BA"/>
        </w:rPr>
        <w:t>Konferenciju moderira: Duška Jurišić</w:t>
      </w:r>
      <w:r w:rsidR="000055AA" w:rsidRPr="0053338E">
        <w:rPr>
          <w:rFonts w:ascii="Myriad Pro" w:hAnsi="Myriad Pro" w:cs="Tahoma"/>
          <w:b/>
          <w:color w:val="595959" w:themeColor="text1" w:themeTint="A6"/>
          <w:sz w:val="24"/>
          <w:szCs w:val="24"/>
          <w:lang w:val="bs-Latn-BA"/>
        </w:rPr>
        <w:t>, novinarka</w:t>
      </w:r>
      <w:r w:rsidR="00E657D4">
        <w:rPr>
          <w:rFonts w:ascii="Myriad Pro" w:hAnsi="Myriad Pro" w:cs="Tahoma"/>
          <w:b/>
          <w:color w:val="595959" w:themeColor="text1" w:themeTint="A6"/>
          <w:sz w:val="24"/>
          <w:szCs w:val="24"/>
          <w:lang w:val="bs-Latn-BA"/>
        </w:rPr>
        <w:t xml:space="preserve"> </w:t>
      </w:r>
    </w:p>
    <w:p w:rsidR="00BC6D10" w:rsidRPr="00140216" w:rsidRDefault="00BC6D10" w:rsidP="00BC6D10">
      <w:pPr>
        <w:pStyle w:val="NoSpacing"/>
        <w:jc w:val="center"/>
        <w:rPr>
          <w:rFonts w:ascii="Myriad Pro" w:hAnsi="Myriad Pro" w:cs="Tahoma"/>
          <w:b/>
          <w:lang w:val="bs-Latn-BA"/>
        </w:rPr>
      </w:pPr>
    </w:p>
    <w:p w:rsidR="000838B3" w:rsidRPr="00CA6986" w:rsidRDefault="000055AA" w:rsidP="000055AA">
      <w:pPr>
        <w:pStyle w:val="NoSpacing"/>
        <w:rPr>
          <w:rFonts w:ascii="Myriad Pro" w:hAnsi="Myriad Pro" w:cs="Tahoma"/>
          <w:b/>
          <w:sz w:val="28"/>
          <w:szCs w:val="28"/>
          <w:lang w:val="bs-Latn-BA"/>
        </w:rPr>
      </w:pPr>
      <w:r>
        <w:rPr>
          <w:rFonts w:ascii="Myriad Pro" w:hAnsi="Myriad Pro" w:cs="Tahoma"/>
          <w:b/>
          <w:sz w:val="28"/>
          <w:szCs w:val="28"/>
          <w:lang w:val="bs-Latn-BA"/>
        </w:rPr>
        <w:t>30.03.2016</w:t>
      </w:r>
      <w:r w:rsidR="000838B3" w:rsidRPr="00CA6986">
        <w:rPr>
          <w:rFonts w:ascii="Myriad Pro" w:hAnsi="Myriad Pro" w:cs="Tahoma"/>
          <w:b/>
          <w:sz w:val="28"/>
          <w:szCs w:val="28"/>
          <w:lang w:val="bs-Latn-BA"/>
        </w:rPr>
        <w:t xml:space="preserve">, srijeda </w:t>
      </w:r>
    </w:p>
    <w:p w:rsidR="00BC6D10" w:rsidRPr="00140216" w:rsidRDefault="00BC6D10" w:rsidP="000838B3">
      <w:pPr>
        <w:pStyle w:val="NoSpacing"/>
        <w:jc w:val="both"/>
        <w:rPr>
          <w:rFonts w:ascii="Myriad Pro" w:hAnsi="Myriad Pro" w:cs="Tahoma"/>
          <w:lang w:val="bs-Latn-BA"/>
        </w:rPr>
      </w:pPr>
    </w:p>
    <w:p w:rsidR="00903020" w:rsidRPr="002A06A7" w:rsidRDefault="000838B3" w:rsidP="00903020">
      <w:pPr>
        <w:pStyle w:val="NoSpacing"/>
        <w:jc w:val="both"/>
        <w:rPr>
          <w:rFonts w:ascii="Myriad Pro" w:hAnsi="Myriad Pro" w:cs="Tahoma"/>
          <w:sz w:val="24"/>
          <w:szCs w:val="24"/>
          <w:lang w:val="bs-Latn-BA"/>
        </w:rPr>
      </w:pPr>
      <w:r w:rsidRPr="00A375B3">
        <w:rPr>
          <w:rFonts w:ascii="Myriad Pro" w:hAnsi="Myriad Pro" w:cs="Tahoma"/>
          <w:color w:val="7F7F7F"/>
          <w:sz w:val="24"/>
          <w:szCs w:val="24"/>
          <w:lang w:val="bs-Latn-BA"/>
        </w:rPr>
        <w:t xml:space="preserve">        do 1</w:t>
      </w:r>
      <w:r w:rsidR="00295190">
        <w:rPr>
          <w:rFonts w:ascii="Myriad Pro" w:hAnsi="Myriad Pro" w:cs="Tahoma"/>
          <w:color w:val="7F7F7F"/>
          <w:sz w:val="24"/>
          <w:szCs w:val="24"/>
          <w:lang w:val="bs-Latn-BA"/>
        </w:rPr>
        <w:t>1.45</w:t>
      </w:r>
      <w:r w:rsidRPr="00A375B3">
        <w:rPr>
          <w:rFonts w:ascii="Myriad Pro" w:hAnsi="Myriad Pro" w:cs="Tahoma"/>
          <w:color w:val="7F7F7F"/>
          <w:sz w:val="24"/>
          <w:szCs w:val="24"/>
          <w:lang w:val="bs-Latn-BA"/>
        </w:rPr>
        <w:t>h</w:t>
      </w:r>
      <w:r w:rsidRPr="00A375B3">
        <w:rPr>
          <w:rFonts w:ascii="Myriad Pro" w:hAnsi="Myriad Pro" w:cs="Tahoma"/>
          <w:color w:val="7F7F7F"/>
          <w:sz w:val="24"/>
          <w:szCs w:val="24"/>
          <w:lang w:val="bs-Latn-BA"/>
        </w:rPr>
        <w:tab/>
      </w:r>
      <w:r w:rsidR="00C96A70" w:rsidRPr="00A375B3">
        <w:rPr>
          <w:rFonts w:ascii="Myriad Pro" w:hAnsi="Myriad Pro" w:cs="Tahoma"/>
          <w:sz w:val="24"/>
          <w:szCs w:val="24"/>
          <w:lang w:val="bs-Latn-BA"/>
        </w:rPr>
        <w:t>Registracija</w:t>
      </w:r>
      <w:r w:rsidRPr="00A375B3">
        <w:rPr>
          <w:rFonts w:ascii="Myriad Pro" w:hAnsi="Myriad Pro" w:cs="Tahoma"/>
          <w:sz w:val="24"/>
          <w:szCs w:val="24"/>
          <w:lang w:val="bs-Latn-BA"/>
        </w:rPr>
        <w:t xml:space="preserve"> učesnika_ca i </w:t>
      </w:r>
      <w:r w:rsidR="00903020" w:rsidRPr="002A06A7">
        <w:rPr>
          <w:rFonts w:ascii="Myriad Pro" w:hAnsi="Myriad Pro" w:cs="Tahoma"/>
          <w:sz w:val="24"/>
          <w:szCs w:val="24"/>
          <w:lang w:val="bs-Latn-BA"/>
        </w:rPr>
        <w:t>predavača_ica</w:t>
      </w:r>
    </w:p>
    <w:p w:rsidR="000838B3" w:rsidRPr="00A375B3" w:rsidRDefault="000838B3" w:rsidP="000838B3">
      <w:pPr>
        <w:pStyle w:val="NoSpacing"/>
        <w:jc w:val="both"/>
        <w:rPr>
          <w:rFonts w:ascii="Myriad Pro" w:hAnsi="Myriad Pro" w:cs="Tahoma"/>
          <w:sz w:val="24"/>
          <w:szCs w:val="24"/>
          <w:lang w:val="bs-Latn-BA"/>
        </w:rPr>
      </w:pPr>
    </w:p>
    <w:p w:rsidR="000838B3" w:rsidRPr="00A375B3" w:rsidRDefault="00295190" w:rsidP="000838B3">
      <w:pPr>
        <w:pStyle w:val="NoSpacing"/>
        <w:jc w:val="both"/>
        <w:rPr>
          <w:rFonts w:ascii="Myriad Pro" w:hAnsi="Myriad Pro" w:cs="Tahoma"/>
          <w:sz w:val="24"/>
          <w:szCs w:val="24"/>
          <w:lang w:val="bs-Latn-BA"/>
        </w:rPr>
      </w:pPr>
      <w:r>
        <w:rPr>
          <w:rFonts w:ascii="Myriad Pro" w:hAnsi="Myriad Pro" w:cs="Tahoma"/>
          <w:color w:val="7F7F7F"/>
          <w:sz w:val="24"/>
          <w:szCs w:val="24"/>
          <w:lang w:val="bs-Latn-BA"/>
        </w:rPr>
        <w:t>12.00 – 13</w:t>
      </w:r>
      <w:r w:rsidR="000838B3" w:rsidRPr="00A375B3">
        <w:rPr>
          <w:rFonts w:ascii="Myriad Pro" w:hAnsi="Myriad Pro" w:cs="Tahoma"/>
          <w:color w:val="7F7F7F"/>
          <w:sz w:val="24"/>
          <w:szCs w:val="24"/>
          <w:lang w:val="bs-Latn-BA"/>
        </w:rPr>
        <w:t>.00h</w:t>
      </w:r>
      <w:r w:rsidR="000838B3" w:rsidRPr="00A375B3">
        <w:rPr>
          <w:rFonts w:ascii="Myriad Pro" w:hAnsi="Myriad Pro" w:cs="Tahoma"/>
          <w:color w:val="7F7F7F"/>
          <w:sz w:val="24"/>
          <w:szCs w:val="24"/>
          <w:lang w:val="bs-Latn-BA"/>
        </w:rPr>
        <w:tab/>
      </w:r>
      <w:r w:rsidR="000838B3" w:rsidRPr="00A375B3">
        <w:rPr>
          <w:rFonts w:ascii="Myriad Pro" w:hAnsi="Myriad Pro" w:cs="Tahoma"/>
          <w:sz w:val="24"/>
          <w:szCs w:val="24"/>
          <w:lang w:val="bs-Latn-BA"/>
        </w:rPr>
        <w:t>Ručak</w:t>
      </w:r>
      <w:r w:rsidR="00C96A70" w:rsidRPr="00A375B3">
        <w:rPr>
          <w:rFonts w:ascii="Myriad Pro" w:hAnsi="Myriad Pro" w:cs="Tahoma"/>
          <w:sz w:val="24"/>
          <w:szCs w:val="24"/>
          <w:lang w:val="bs-Latn-BA"/>
        </w:rPr>
        <w:t xml:space="preserve"> u restoranu PS</w:t>
      </w:r>
      <w:r w:rsidR="006C76A1">
        <w:rPr>
          <w:rFonts w:ascii="Myriad Pro" w:hAnsi="Myriad Pro" w:cs="Tahoma"/>
          <w:sz w:val="24"/>
          <w:szCs w:val="24"/>
          <w:lang w:val="bs-Latn-BA"/>
        </w:rPr>
        <w:t xml:space="preserve"> Bi</w:t>
      </w:r>
      <w:r w:rsidR="00C96A70" w:rsidRPr="00A375B3">
        <w:rPr>
          <w:rFonts w:ascii="Myriad Pro" w:hAnsi="Myriad Pro" w:cs="Tahoma"/>
          <w:sz w:val="24"/>
          <w:szCs w:val="24"/>
          <w:lang w:val="bs-Latn-BA"/>
        </w:rPr>
        <w:t>H, prizemlje</w:t>
      </w:r>
    </w:p>
    <w:p w:rsidR="000838B3" w:rsidRPr="00A375B3" w:rsidRDefault="000838B3" w:rsidP="000838B3">
      <w:pPr>
        <w:pStyle w:val="NoSpacing"/>
        <w:jc w:val="both"/>
        <w:rPr>
          <w:rFonts w:ascii="Myriad Pro" w:hAnsi="Myriad Pro" w:cs="Tahoma"/>
          <w:sz w:val="24"/>
          <w:szCs w:val="24"/>
          <w:lang w:val="bs-Latn-BA"/>
        </w:rPr>
      </w:pPr>
    </w:p>
    <w:p w:rsidR="000838B3" w:rsidRPr="00A375B3" w:rsidRDefault="00CA2471" w:rsidP="000838B3">
      <w:pPr>
        <w:pStyle w:val="NoSpacing"/>
        <w:jc w:val="both"/>
        <w:rPr>
          <w:rFonts w:ascii="Myriad Pro" w:hAnsi="Myriad Pro" w:cs="Tahoma"/>
          <w:sz w:val="24"/>
          <w:szCs w:val="24"/>
          <w:lang w:val="bs-Latn-BA"/>
        </w:rPr>
      </w:pPr>
      <w:r>
        <w:rPr>
          <w:rFonts w:ascii="Myriad Pro" w:hAnsi="Myriad Pro" w:cs="Tahoma"/>
          <w:color w:val="7F7F7F"/>
          <w:sz w:val="24"/>
          <w:szCs w:val="24"/>
          <w:lang w:val="bs-Latn-BA"/>
        </w:rPr>
        <w:t>1</w:t>
      </w:r>
      <w:r w:rsidR="00295190">
        <w:rPr>
          <w:rFonts w:ascii="Myriad Pro" w:hAnsi="Myriad Pro" w:cs="Tahoma"/>
          <w:color w:val="7F7F7F"/>
          <w:sz w:val="24"/>
          <w:szCs w:val="24"/>
          <w:lang w:val="bs-Latn-BA"/>
        </w:rPr>
        <w:t>3.00 – 13</w:t>
      </w:r>
      <w:r>
        <w:rPr>
          <w:rFonts w:ascii="Myriad Pro" w:hAnsi="Myriad Pro" w:cs="Tahoma"/>
          <w:color w:val="7F7F7F"/>
          <w:sz w:val="24"/>
          <w:szCs w:val="24"/>
          <w:lang w:val="bs-Latn-BA"/>
        </w:rPr>
        <w:t>.1</w:t>
      </w:r>
      <w:r w:rsidR="00295190">
        <w:rPr>
          <w:rFonts w:ascii="Myriad Pro" w:hAnsi="Myriad Pro" w:cs="Tahoma"/>
          <w:color w:val="7F7F7F"/>
          <w:sz w:val="24"/>
          <w:szCs w:val="24"/>
          <w:lang w:val="bs-Latn-BA"/>
        </w:rPr>
        <w:t>5</w:t>
      </w:r>
      <w:r w:rsidR="000838B3" w:rsidRPr="00A375B3">
        <w:rPr>
          <w:rFonts w:ascii="Myriad Pro" w:hAnsi="Myriad Pro" w:cs="Tahoma"/>
          <w:color w:val="7F7F7F"/>
          <w:sz w:val="24"/>
          <w:szCs w:val="24"/>
          <w:lang w:val="bs-Latn-BA"/>
        </w:rPr>
        <w:t>h</w:t>
      </w:r>
      <w:r w:rsidR="000838B3" w:rsidRPr="00A375B3">
        <w:rPr>
          <w:rFonts w:ascii="Myriad Pro" w:hAnsi="Myriad Pro" w:cs="Tahoma"/>
          <w:color w:val="7F7F7F"/>
          <w:sz w:val="24"/>
          <w:szCs w:val="24"/>
          <w:lang w:val="bs-Latn-BA"/>
        </w:rPr>
        <w:tab/>
      </w:r>
      <w:r w:rsidR="000838B3" w:rsidRPr="00A375B3">
        <w:rPr>
          <w:rFonts w:ascii="Myriad Pro" w:hAnsi="Myriad Pro" w:cs="Tahoma"/>
          <w:sz w:val="24"/>
          <w:szCs w:val="24"/>
          <w:lang w:val="bs-Latn-BA"/>
        </w:rPr>
        <w:t>Otvaranje konferencije</w:t>
      </w:r>
    </w:p>
    <w:p w:rsidR="000838B3" w:rsidRPr="00A375B3" w:rsidRDefault="000838B3" w:rsidP="000838B3">
      <w:pPr>
        <w:pStyle w:val="NoSpacing"/>
        <w:jc w:val="both"/>
        <w:rPr>
          <w:rFonts w:ascii="Myriad Pro" w:hAnsi="Myriad Pro" w:cs="Tahoma"/>
          <w:sz w:val="24"/>
          <w:szCs w:val="24"/>
          <w:lang w:val="bs-Latn-BA"/>
        </w:rPr>
      </w:pPr>
      <w:r w:rsidRPr="00A375B3">
        <w:rPr>
          <w:rFonts w:ascii="Myriad Pro" w:hAnsi="Myriad Pro" w:cs="Tahoma"/>
          <w:sz w:val="24"/>
          <w:szCs w:val="24"/>
          <w:lang w:val="bs-Latn-BA"/>
        </w:rPr>
        <w:tab/>
      </w:r>
      <w:r w:rsidRPr="00A375B3">
        <w:rPr>
          <w:rFonts w:ascii="Myriad Pro" w:hAnsi="Myriad Pro" w:cs="Tahoma"/>
          <w:sz w:val="24"/>
          <w:szCs w:val="24"/>
          <w:lang w:val="bs-Latn-BA"/>
        </w:rPr>
        <w:tab/>
      </w:r>
      <w:r w:rsidRPr="00A375B3">
        <w:rPr>
          <w:rFonts w:ascii="Myriad Pro" w:hAnsi="Myriad Pro" w:cs="Tahoma"/>
          <w:sz w:val="24"/>
          <w:szCs w:val="24"/>
          <w:lang w:val="bs-Latn-BA"/>
        </w:rPr>
        <w:tab/>
        <w:t>Saša Gavrić, izvršni direktor, Sarajevski otvoreni centar</w:t>
      </w:r>
    </w:p>
    <w:p w:rsidR="000838B3" w:rsidRPr="00A375B3" w:rsidRDefault="000838B3" w:rsidP="000838B3">
      <w:pPr>
        <w:pStyle w:val="NoSpacing"/>
        <w:jc w:val="both"/>
        <w:rPr>
          <w:rFonts w:ascii="Myriad Pro" w:hAnsi="Myriad Pro" w:cs="Tahoma"/>
          <w:sz w:val="24"/>
          <w:szCs w:val="24"/>
          <w:lang w:val="bs-Latn-BA"/>
        </w:rPr>
      </w:pPr>
      <w:r w:rsidRPr="00A375B3">
        <w:rPr>
          <w:rFonts w:ascii="Myriad Pro" w:hAnsi="Myriad Pro" w:cs="Tahoma"/>
          <w:sz w:val="24"/>
          <w:szCs w:val="24"/>
          <w:lang w:val="bs-Latn-BA"/>
        </w:rPr>
        <w:tab/>
      </w:r>
      <w:r w:rsidRPr="00A375B3">
        <w:rPr>
          <w:rFonts w:ascii="Myriad Pro" w:hAnsi="Myriad Pro" w:cs="Tahoma"/>
          <w:sz w:val="24"/>
          <w:szCs w:val="24"/>
          <w:lang w:val="bs-Latn-BA"/>
        </w:rPr>
        <w:tab/>
      </w:r>
      <w:r w:rsidRPr="00A375B3">
        <w:rPr>
          <w:rFonts w:ascii="Myriad Pro" w:hAnsi="Myriad Pro" w:cs="Tahoma"/>
          <w:sz w:val="24"/>
          <w:szCs w:val="24"/>
          <w:lang w:val="bs-Latn-BA"/>
        </w:rPr>
        <w:tab/>
        <w:t>Nikola Lovrinović, predsjeda</w:t>
      </w:r>
      <w:r w:rsidR="00C96A70" w:rsidRPr="00A375B3">
        <w:rPr>
          <w:rFonts w:ascii="Myriad Pro" w:hAnsi="Myriad Pro" w:cs="Tahoma"/>
          <w:sz w:val="24"/>
          <w:szCs w:val="24"/>
          <w:lang w:val="bs-Latn-BA"/>
        </w:rPr>
        <w:t xml:space="preserve">vajući Zajedničke komisije za </w:t>
      </w:r>
      <w:r w:rsidR="00C96A70" w:rsidRPr="00A375B3">
        <w:rPr>
          <w:rFonts w:ascii="Myriad Pro" w:hAnsi="Myriad Pro" w:cs="Tahoma"/>
          <w:sz w:val="24"/>
          <w:szCs w:val="24"/>
          <w:lang w:val="bs-Latn-BA"/>
        </w:rPr>
        <w:tab/>
      </w:r>
      <w:r w:rsidR="00C96A70" w:rsidRPr="00A375B3">
        <w:rPr>
          <w:rFonts w:ascii="Myriad Pro" w:hAnsi="Myriad Pro" w:cs="Tahoma"/>
          <w:sz w:val="24"/>
          <w:szCs w:val="24"/>
          <w:lang w:val="bs-Latn-BA"/>
        </w:rPr>
        <w:tab/>
      </w:r>
      <w:r w:rsidRPr="00A375B3">
        <w:rPr>
          <w:rFonts w:ascii="Myriad Pro" w:hAnsi="Myriad Pro" w:cs="Tahoma"/>
          <w:sz w:val="24"/>
          <w:szCs w:val="24"/>
          <w:lang w:val="bs-Latn-BA"/>
        </w:rPr>
        <w:tab/>
      </w:r>
      <w:r w:rsidRPr="00A375B3">
        <w:rPr>
          <w:rFonts w:ascii="Myriad Pro" w:hAnsi="Myriad Pro" w:cs="Tahoma"/>
          <w:sz w:val="24"/>
          <w:szCs w:val="24"/>
          <w:lang w:val="bs-Latn-BA"/>
        </w:rPr>
        <w:tab/>
        <w:t>evropske integracije u Parlamentarnoj skupštini BiH</w:t>
      </w:r>
    </w:p>
    <w:p w:rsidR="000838B3" w:rsidRPr="00A375B3" w:rsidRDefault="000838B3" w:rsidP="000838B3">
      <w:pPr>
        <w:pStyle w:val="NoSpacing"/>
        <w:jc w:val="both"/>
        <w:rPr>
          <w:rFonts w:ascii="Myriad Pro" w:hAnsi="Myriad Pro" w:cs="Tahoma"/>
          <w:i/>
          <w:sz w:val="24"/>
          <w:szCs w:val="24"/>
          <w:lang w:val="bs-Latn-BA"/>
        </w:rPr>
      </w:pPr>
    </w:p>
    <w:p w:rsidR="0056537C" w:rsidRPr="00CA7A7E" w:rsidRDefault="00D6339E" w:rsidP="0056537C">
      <w:pPr>
        <w:pStyle w:val="NoSpacing"/>
        <w:ind w:left="2124" w:hanging="2124"/>
        <w:jc w:val="both"/>
        <w:rPr>
          <w:rFonts w:ascii="Myriad Pro" w:hAnsi="Myriad Pro" w:cs="Tahoma"/>
          <w:b/>
          <w:sz w:val="24"/>
          <w:szCs w:val="24"/>
          <w:lang w:val="es-ES"/>
        </w:rPr>
      </w:pPr>
      <w:r w:rsidRPr="00A375B3"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  <w:t>Sesija I</w:t>
      </w:r>
      <w:r w:rsidRPr="00A375B3"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  <w:tab/>
      </w:r>
      <w:r w:rsidR="0056537C">
        <w:rPr>
          <w:rFonts w:ascii="Myriad Pro" w:hAnsi="Myriad Pro" w:cs="Tahoma"/>
          <w:b/>
          <w:sz w:val="24"/>
          <w:szCs w:val="24"/>
          <w:lang w:val="bs-Latn-BA"/>
        </w:rPr>
        <w:t>U</w:t>
      </w:r>
      <w:r w:rsidR="0056537C" w:rsidRPr="00CA7A7E">
        <w:rPr>
          <w:rFonts w:ascii="Myriad Pro" w:hAnsi="Myriad Pro" w:cs="Tahoma"/>
          <w:b/>
          <w:sz w:val="24"/>
          <w:szCs w:val="24"/>
          <w:lang w:val="es-ES"/>
        </w:rPr>
        <w:t>loga</w:t>
      </w:r>
      <w:r w:rsidR="0056537C" w:rsidRPr="0056537C">
        <w:rPr>
          <w:rFonts w:ascii="Myriad Pro" w:hAnsi="Myriad Pro" w:cs="Tahoma"/>
          <w:b/>
          <w:sz w:val="24"/>
          <w:szCs w:val="24"/>
          <w:lang w:val="bs-Latn-BA"/>
        </w:rPr>
        <w:t xml:space="preserve"> </w:t>
      </w:r>
      <w:r w:rsidR="0056537C" w:rsidRPr="00CA7A7E">
        <w:rPr>
          <w:rFonts w:ascii="Myriad Pro" w:hAnsi="Myriad Pro" w:cs="Tahoma"/>
          <w:b/>
          <w:sz w:val="24"/>
          <w:szCs w:val="24"/>
          <w:lang w:val="es-ES"/>
        </w:rPr>
        <w:t>radnih</w:t>
      </w:r>
      <w:r w:rsidR="0056537C" w:rsidRPr="0056537C">
        <w:rPr>
          <w:rFonts w:ascii="Myriad Pro" w:hAnsi="Myriad Pro" w:cs="Tahoma"/>
          <w:b/>
          <w:sz w:val="24"/>
          <w:szCs w:val="24"/>
          <w:lang w:val="bs-Latn-BA"/>
        </w:rPr>
        <w:t xml:space="preserve"> </w:t>
      </w:r>
      <w:r w:rsidR="0056537C" w:rsidRPr="00CA7A7E">
        <w:rPr>
          <w:rFonts w:ascii="Myriad Pro" w:hAnsi="Myriad Pro" w:cs="Tahoma"/>
          <w:b/>
          <w:sz w:val="24"/>
          <w:szCs w:val="24"/>
          <w:lang w:val="es-ES"/>
        </w:rPr>
        <w:t>tijela</w:t>
      </w:r>
      <w:r w:rsidR="0056537C" w:rsidRPr="0056537C">
        <w:rPr>
          <w:rFonts w:ascii="Myriad Pro" w:hAnsi="Myriad Pro" w:cs="Tahoma"/>
          <w:b/>
          <w:sz w:val="24"/>
          <w:szCs w:val="24"/>
          <w:lang w:val="bs-Latn-BA"/>
        </w:rPr>
        <w:t xml:space="preserve"> </w:t>
      </w:r>
      <w:r w:rsidR="0056537C" w:rsidRPr="00CA7A7E">
        <w:rPr>
          <w:rFonts w:ascii="Myriad Pro" w:hAnsi="Myriad Pro" w:cs="Tahoma"/>
          <w:b/>
          <w:sz w:val="24"/>
          <w:szCs w:val="24"/>
          <w:lang w:val="es-ES"/>
        </w:rPr>
        <w:t>Vlade</w:t>
      </w:r>
      <w:r w:rsidR="0056537C" w:rsidRPr="0056537C">
        <w:rPr>
          <w:rFonts w:ascii="Myriad Pro" w:hAnsi="Myriad Pro" w:cs="Tahoma"/>
          <w:b/>
          <w:sz w:val="24"/>
          <w:szCs w:val="24"/>
          <w:lang w:val="bs-Latn-BA"/>
        </w:rPr>
        <w:t xml:space="preserve"> </w:t>
      </w:r>
      <w:r w:rsidR="0056537C" w:rsidRPr="00CA7A7E">
        <w:rPr>
          <w:rFonts w:ascii="Myriad Pro" w:hAnsi="Myriad Pro" w:cs="Tahoma"/>
          <w:b/>
          <w:sz w:val="24"/>
          <w:szCs w:val="24"/>
          <w:lang w:val="es-ES"/>
        </w:rPr>
        <w:t>i saradnja</w:t>
      </w:r>
      <w:r w:rsidR="0056537C" w:rsidRPr="0056537C">
        <w:rPr>
          <w:rFonts w:ascii="Myriad Pro" w:hAnsi="Myriad Pro" w:cs="Tahoma"/>
          <w:b/>
          <w:sz w:val="24"/>
          <w:szCs w:val="24"/>
          <w:lang w:val="bs-Latn-BA"/>
        </w:rPr>
        <w:t xml:space="preserve"> </w:t>
      </w:r>
      <w:r w:rsidR="0056537C" w:rsidRPr="00CA7A7E">
        <w:rPr>
          <w:rFonts w:ascii="Myriad Pro" w:hAnsi="Myriad Pro" w:cs="Tahoma"/>
          <w:b/>
          <w:sz w:val="24"/>
          <w:szCs w:val="24"/>
          <w:lang w:val="es-ES"/>
        </w:rPr>
        <w:t>sa</w:t>
      </w:r>
      <w:r w:rsidR="0056537C" w:rsidRPr="0056537C">
        <w:rPr>
          <w:rFonts w:ascii="Myriad Pro" w:hAnsi="Myriad Pro" w:cs="Tahoma"/>
          <w:b/>
          <w:sz w:val="24"/>
          <w:szCs w:val="24"/>
          <w:lang w:val="bs-Latn-BA"/>
        </w:rPr>
        <w:t xml:space="preserve"> </w:t>
      </w:r>
      <w:r w:rsidR="0056537C" w:rsidRPr="00CA7A7E">
        <w:rPr>
          <w:rFonts w:ascii="Myriad Pro" w:hAnsi="Myriad Pro" w:cs="Tahoma"/>
          <w:b/>
          <w:sz w:val="24"/>
          <w:szCs w:val="24"/>
          <w:lang w:val="es-ES"/>
        </w:rPr>
        <w:t>parlamentarnim</w:t>
      </w:r>
      <w:r w:rsidR="0056537C" w:rsidRPr="0056537C">
        <w:rPr>
          <w:rFonts w:ascii="Myriad Pro" w:hAnsi="Myriad Pro" w:cs="Tahoma"/>
          <w:b/>
          <w:sz w:val="24"/>
          <w:szCs w:val="24"/>
          <w:lang w:val="bs-Latn-BA"/>
        </w:rPr>
        <w:t xml:space="preserve"> </w:t>
      </w:r>
      <w:r w:rsidR="0056537C" w:rsidRPr="00CA7A7E">
        <w:rPr>
          <w:rFonts w:ascii="Myriad Pro" w:hAnsi="Myriad Pro" w:cs="Tahoma"/>
          <w:b/>
          <w:sz w:val="24"/>
          <w:szCs w:val="24"/>
          <w:lang w:val="es-ES"/>
        </w:rPr>
        <w:t>odborima</w:t>
      </w:r>
      <w:r w:rsidR="0056537C" w:rsidRPr="0056537C">
        <w:rPr>
          <w:rFonts w:ascii="Myriad Pro" w:hAnsi="Myriad Pro" w:cs="Tahoma"/>
          <w:b/>
          <w:sz w:val="24"/>
          <w:szCs w:val="24"/>
          <w:lang w:val="bs-Latn-BA"/>
        </w:rPr>
        <w:t xml:space="preserve"> </w:t>
      </w:r>
      <w:r w:rsidR="0056537C" w:rsidRPr="00CA7A7E">
        <w:rPr>
          <w:rFonts w:ascii="Myriad Pro" w:hAnsi="Myriad Pro" w:cs="Tahoma"/>
          <w:b/>
          <w:sz w:val="24"/>
          <w:szCs w:val="24"/>
          <w:lang w:val="es-ES"/>
        </w:rPr>
        <w:t>u</w:t>
      </w:r>
      <w:r w:rsidR="0056537C" w:rsidRPr="0056537C">
        <w:rPr>
          <w:rFonts w:ascii="Myriad Pro" w:hAnsi="Myriad Pro" w:cs="Tahoma"/>
          <w:b/>
          <w:sz w:val="24"/>
          <w:szCs w:val="24"/>
          <w:lang w:val="bs-Latn-BA"/>
        </w:rPr>
        <w:t xml:space="preserve"> </w:t>
      </w:r>
      <w:r w:rsidR="0056537C" w:rsidRPr="00CA7A7E">
        <w:rPr>
          <w:rFonts w:ascii="Myriad Pro" w:hAnsi="Myriad Pro" w:cs="Tahoma"/>
          <w:b/>
          <w:sz w:val="24"/>
          <w:szCs w:val="24"/>
          <w:lang w:val="es-ES"/>
        </w:rPr>
        <w:t>procesu</w:t>
      </w:r>
      <w:r w:rsidR="0056537C" w:rsidRPr="0056537C">
        <w:rPr>
          <w:rFonts w:ascii="Myriad Pro" w:hAnsi="Myriad Pro" w:cs="Tahoma"/>
          <w:b/>
          <w:sz w:val="24"/>
          <w:szCs w:val="24"/>
          <w:lang w:val="bs-Latn-BA"/>
        </w:rPr>
        <w:t xml:space="preserve"> </w:t>
      </w:r>
      <w:r w:rsidR="0056537C" w:rsidRPr="00CA7A7E">
        <w:rPr>
          <w:rFonts w:ascii="Myriad Pro" w:hAnsi="Myriad Pro" w:cs="Tahoma"/>
          <w:b/>
          <w:sz w:val="24"/>
          <w:szCs w:val="24"/>
          <w:lang w:val="es-ES"/>
        </w:rPr>
        <w:t>EU</w:t>
      </w:r>
      <w:r w:rsidR="0056537C" w:rsidRPr="0056537C">
        <w:rPr>
          <w:rFonts w:ascii="Myriad Pro" w:hAnsi="Myriad Pro" w:cs="Tahoma"/>
          <w:b/>
          <w:sz w:val="24"/>
          <w:szCs w:val="24"/>
          <w:lang w:val="bs-Latn-BA"/>
        </w:rPr>
        <w:t xml:space="preserve"> </w:t>
      </w:r>
      <w:r w:rsidR="0056537C" w:rsidRPr="00CA7A7E">
        <w:rPr>
          <w:rFonts w:ascii="Myriad Pro" w:hAnsi="Myriad Pro" w:cs="Tahoma"/>
          <w:b/>
          <w:sz w:val="24"/>
          <w:szCs w:val="24"/>
          <w:lang w:val="es-ES"/>
        </w:rPr>
        <w:t>integracija</w:t>
      </w:r>
    </w:p>
    <w:p w:rsidR="000838B3" w:rsidRPr="00A375B3" w:rsidRDefault="0056537C" w:rsidP="0056537C">
      <w:pPr>
        <w:pStyle w:val="NoSpacing"/>
        <w:ind w:left="2124" w:hanging="2124"/>
        <w:jc w:val="both"/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</w:pPr>
      <w:r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  <w:tab/>
        <w:t>Jadranka Kosor</w:t>
      </w:r>
      <w:r w:rsidR="006B67E3"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  <w:t xml:space="preserve">, </w:t>
      </w:r>
      <w:r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  <w:t>bivša Predsjednica Vlade</w:t>
      </w:r>
      <w:r w:rsidR="006C76A1"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  <w:t xml:space="preserve"> Republike Hrvatske</w:t>
      </w:r>
      <w:r w:rsidR="00182E88" w:rsidRPr="00A375B3"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  <w:t xml:space="preserve"> </w:t>
      </w:r>
    </w:p>
    <w:p w:rsidR="000838B3" w:rsidRPr="00A375B3" w:rsidRDefault="000838B3" w:rsidP="000838B3">
      <w:pPr>
        <w:pStyle w:val="NoSpacing"/>
        <w:jc w:val="both"/>
        <w:rPr>
          <w:rFonts w:ascii="Myriad Pro" w:hAnsi="Myriad Pro" w:cs="Tahoma"/>
          <w:sz w:val="24"/>
          <w:szCs w:val="24"/>
          <w:lang w:val="bs-Latn-BA"/>
        </w:rPr>
      </w:pPr>
    </w:p>
    <w:p w:rsidR="000838B3" w:rsidRPr="00A375B3" w:rsidRDefault="00295190" w:rsidP="000838B3">
      <w:pPr>
        <w:pStyle w:val="NoSpacing"/>
        <w:jc w:val="both"/>
        <w:rPr>
          <w:rFonts w:ascii="Myriad Pro" w:hAnsi="Myriad Pro" w:cs="Tahoma"/>
          <w:sz w:val="24"/>
          <w:szCs w:val="24"/>
          <w:lang w:val="bs-Latn-BA"/>
        </w:rPr>
      </w:pPr>
      <w:r>
        <w:rPr>
          <w:rFonts w:ascii="Myriad Pro" w:hAnsi="Myriad Pro" w:cs="Tahoma"/>
          <w:color w:val="808080" w:themeColor="background1" w:themeShade="80"/>
          <w:sz w:val="24"/>
          <w:szCs w:val="24"/>
          <w:lang w:val="bs-Latn-BA"/>
        </w:rPr>
        <w:t>13.15h – 14.00</w:t>
      </w:r>
      <w:r w:rsidR="000838B3" w:rsidRPr="00A375B3">
        <w:rPr>
          <w:rFonts w:ascii="Myriad Pro" w:hAnsi="Myriad Pro" w:cs="Tahoma"/>
          <w:color w:val="808080" w:themeColor="background1" w:themeShade="80"/>
          <w:sz w:val="24"/>
          <w:szCs w:val="24"/>
          <w:lang w:val="bs-Latn-BA"/>
        </w:rPr>
        <w:t>h</w:t>
      </w:r>
      <w:r w:rsidR="000838B3" w:rsidRPr="00A375B3">
        <w:rPr>
          <w:rFonts w:ascii="Myriad Pro" w:hAnsi="Myriad Pro" w:cs="Tahoma"/>
          <w:sz w:val="24"/>
          <w:szCs w:val="24"/>
          <w:lang w:val="bs-Latn-BA"/>
        </w:rPr>
        <w:tab/>
        <w:t>Izlaganje</w:t>
      </w:r>
      <w:r w:rsidR="00E31801" w:rsidRPr="00A375B3">
        <w:rPr>
          <w:rFonts w:ascii="Myriad Pro" w:hAnsi="Myriad Pro" w:cs="Tahoma"/>
          <w:sz w:val="24"/>
          <w:szCs w:val="24"/>
          <w:lang w:val="bs-Latn-BA"/>
        </w:rPr>
        <w:t xml:space="preserve"> i diskusija</w:t>
      </w:r>
    </w:p>
    <w:p w:rsidR="000838B3" w:rsidRPr="00A375B3" w:rsidRDefault="000838B3" w:rsidP="000838B3">
      <w:pPr>
        <w:pStyle w:val="NoSpacing"/>
        <w:jc w:val="both"/>
        <w:rPr>
          <w:rFonts w:ascii="Myriad Pro" w:hAnsi="Myriad Pro" w:cs="Tahoma"/>
          <w:sz w:val="24"/>
          <w:szCs w:val="24"/>
          <w:lang w:val="bs-Latn-BA"/>
        </w:rPr>
      </w:pPr>
    </w:p>
    <w:p w:rsidR="000838B3" w:rsidRPr="00A375B3" w:rsidRDefault="00295190" w:rsidP="000838B3">
      <w:pPr>
        <w:pStyle w:val="NoSpacing"/>
        <w:jc w:val="both"/>
        <w:rPr>
          <w:rFonts w:ascii="Myriad Pro" w:hAnsi="Myriad Pro" w:cs="Tahoma"/>
          <w:sz w:val="24"/>
          <w:szCs w:val="24"/>
          <w:lang w:val="bs-Latn-BA"/>
        </w:rPr>
      </w:pPr>
      <w:r>
        <w:rPr>
          <w:rFonts w:ascii="Myriad Pro" w:hAnsi="Myriad Pro" w:cs="Tahoma"/>
          <w:color w:val="808080" w:themeColor="background1" w:themeShade="80"/>
          <w:sz w:val="24"/>
          <w:szCs w:val="24"/>
          <w:lang w:val="bs-Latn-BA"/>
        </w:rPr>
        <w:t>14.00h – 14</w:t>
      </w:r>
      <w:r w:rsidR="006A1F38">
        <w:rPr>
          <w:rFonts w:ascii="Myriad Pro" w:hAnsi="Myriad Pro" w:cs="Tahoma"/>
          <w:color w:val="808080" w:themeColor="background1" w:themeShade="80"/>
          <w:sz w:val="24"/>
          <w:szCs w:val="24"/>
          <w:lang w:val="bs-Latn-BA"/>
        </w:rPr>
        <w:t>.3</w:t>
      </w:r>
      <w:r w:rsidR="000838B3" w:rsidRPr="00A375B3">
        <w:rPr>
          <w:rFonts w:ascii="Myriad Pro" w:hAnsi="Myriad Pro" w:cs="Tahoma"/>
          <w:color w:val="808080" w:themeColor="background1" w:themeShade="80"/>
          <w:sz w:val="24"/>
          <w:szCs w:val="24"/>
          <w:lang w:val="bs-Latn-BA"/>
        </w:rPr>
        <w:t>0h</w:t>
      </w:r>
      <w:r w:rsidR="000838B3" w:rsidRPr="00A375B3">
        <w:rPr>
          <w:rFonts w:ascii="Myriad Pro" w:hAnsi="Myriad Pro" w:cs="Tahoma"/>
          <w:sz w:val="24"/>
          <w:szCs w:val="24"/>
          <w:lang w:val="bs-Latn-BA"/>
        </w:rPr>
        <w:tab/>
        <w:t>Pauza za kafu</w:t>
      </w:r>
    </w:p>
    <w:p w:rsidR="00140216" w:rsidRDefault="00140216" w:rsidP="000838B3">
      <w:pPr>
        <w:pStyle w:val="NoSpacing"/>
        <w:jc w:val="both"/>
        <w:rPr>
          <w:rFonts w:ascii="Myriad Pro" w:hAnsi="Myriad Pro" w:cs="Tahoma"/>
          <w:sz w:val="24"/>
          <w:szCs w:val="24"/>
          <w:lang w:val="bs-Latn-BA"/>
        </w:rPr>
      </w:pPr>
    </w:p>
    <w:p w:rsidR="006A1F38" w:rsidRPr="00A375B3" w:rsidRDefault="006A1F38" w:rsidP="006A1F38">
      <w:pPr>
        <w:pStyle w:val="NoSpacing"/>
        <w:ind w:left="2124" w:hanging="2124"/>
        <w:jc w:val="both"/>
        <w:rPr>
          <w:rFonts w:ascii="Myriad Pro" w:hAnsi="Myriad Pro" w:cs="Tahoma"/>
          <w:b/>
          <w:sz w:val="24"/>
          <w:szCs w:val="24"/>
          <w:lang w:val="bs-Latn-BA"/>
        </w:rPr>
      </w:pPr>
      <w:r w:rsidRPr="00A375B3"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  <w:t xml:space="preserve">Sesija </w:t>
      </w:r>
      <w:r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  <w:t>I</w:t>
      </w:r>
      <w:r w:rsidRPr="00A375B3"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  <w:t>I</w:t>
      </w:r>
      <w:r w:rsidRPr="00A375B3"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  <w:tab/>
      </w:r>
      <w:r>
        <w:rPr>
          <w:rFonts w:ascii="Myriad Pro" w:hAnsi="Myriad Pro" w:cs="Tahoma"/>
          <w:b/>
          <w:sz w:val="24"/>
          <w:szCs w:val="24"/>
          <w:lang w:val="bs-Latn-BA"/>
        </w:rPr>
        <w:t>EU integracije i civilno društvo: Iskustvo Platforme 112</w:t>
      </w:r>
      <w:r w:rsidRPr="00A375B3">
        <w:rPr>
          <w:rFonts w:ascii="Myriad Pro" w:hAnsi="Myriad Pro" w:cs="Tahoma"/>
          <w:b/>
          <w:sz w:val="24"/>
          <w:szCs w:val="24"/>
          <w:lang w:val="bs-Latn-BA"/>
        </w:rPr>
        <w:t xml:space="preserve"> </w:t>
      </w:r>
    </w:p>
    <w:p w:rsidR="006A1F38" w:rsidRPr="00A375B3" w:rsidRDefault="00CA7A7E" w:rsidP="006A1F38">
      <w:pPr>
        <w:pStyle w:val="NoSpacing"/>
        <w:ind w:left="2124" w:firstLine="6"/>
        <w:jc w:val="both"/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</w:pPr>
      <w:r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  <w:t>Dragan Zelić</w:t>
      </w:r>
      <w:r w:rsidR="006A1F38"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  <w:t>, GONG, Hrvatska</w:t>
      </w:r>
    </w:p>
    <w:p w:rsidR="006A1F38" w:rsidRPr="00A375B3" w:rsidRDefault="006A1F38" w:rsidP="006A1F38">
      <w:pPr>
        <w:pStyle w:val="NoSpacing"/>
        <w:jc w:val="both"/>
        <w:rPr>
          <w:rFonts w:ascii="Myriad Pro" w:hAnsi="Myriad Pro" w:cs="Tahoma"/>
          <w:sz w:val="24"/>
          <w:szCs w:val="24"/>
          <w:lang w:val="bs-Latn-BA"/>
        </w:rPr>
      </w:pPr>
    </w:p>
    <w:p w:rsidR="006A1F38" w:rsidRPr="00A375B3" w:rsidRDefault="00D805B1" w:rsidP="006A1F38">
      <w:pPr>
        <w:pStyle w:val="NoSpacing"/>
        <w:jc w:val="both"/>
        <w:rPr>
          <w:rFonts w:ascii="Myriad Pro" w:hAnsi="Myriad Pro" w:cs="Tahoma"/>
          <w:sz w:val="24"/>
          <w:szCs w:val="24"/>
          <w:lang w:val="bs-Latn-BA"/>
        </w:rPr>
      </w:pPr>
      <w:r>
        <w:rPr>
          <w:rFonts w:ascii="Myriad Pro" w:hAnsi="Myriad Pro" w:cs="Tahoma"/>
          <w:color w:val="808080" w:themeColor="background1" w:themeShade="80"/>
          <w:sz w:val="24"/>
          <w:szCs w:val="24"/>
          <w:lang w:val="bs-Latn-BA"/>
        </w:rPr>
        <w:t>1</w:t>
      </w:r>
      <w:r w:rsidR="00295190">
        <w:rPr>
          <w:rFonts w:ascii="Myriad Pro" w:hAnsi="Myriad Pro" w:cs="Tahoma"/>
          <w:color w:val="808080" w:themeColor="background1" w:themeShade="80"/>
          <w:sz w:val="24"/>
          <w:szCs w:val="24"/>
          <w:lang w:val="bs-Latn-BA"/>
        </w:rPr>
        <w:t>4.30h – 15.15</w:t>
      </w:r>
      <w:r w:rsidR="006A1F38" w:rsidRPr="00A375B3">
        <w:rPr>
          <w:rFonts w:ascii="Myriad Pro" w:hAnsi="Myriad Pro" w:cs="Tahoma"/>
          <w:color w:val="808080" w:themeColor="background1" w:themeShade="80"/>
          <w:sz w:val="24"/>
          <w:szCs w:val="24"/>
          <w:lang w:val="bs-Latn-BA"/>
        </w:rPr>
        <w:t>h</w:t>
      </w:r>
      <w:r w:rsidR="006A1F38" w:rsidRPr="00A375B3">
        <w:rPr>
          <w:rFonts w:ascii="Myriad Pro" w:hAnsi="Myriad Pro" w:cs="Tahoma"/>
          <w:sz w:val="24"/>
          <w:szCs w:val="24"/>
          <w:lang w:val="bs-Latn-BA"/>
        </w:rPr>
        <w:tab/>
        <w:t>Izlaganje i diskusija</w:t>
      </w:r>
    </w:p>
    <w:p w:rsidR="006A1F38" w:rsidRPr="00A375B3" w:rsidRDefault="006A1F38" w:rsidP="000838B3">
      <w:pPr>
        <w:pStyle w:val="NoSpacing"/>
        <w:jc w:val="both"/>
        <w:rPr>
          <w:rFonts w:ascii="Myriad Pro" w:hAnsi="Myriad Pro" w:cs="Tahoma"/>
          <w:sz w:val="24"/>
          <w:szCs w:val="24"/>
          <w:lang w:val="bs-Latn-BA"/>
        </w:rPr>
      </w:pPr>
    </w:p>
    <w:p w:rsidR="00D805B1" w:rsidRDefault="00D805B1" w:rsidP="00303051">
      <w:pPr>
        <w:pStyle w:val="NoSpacing"/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  <w:sectPr w:rsidR="00D805B1" w:rsidSect="00CA6986">
          <w:headerReference w:type="default" r:id="rId9"/>
          <w:footerReference w:type="even" r:id="rId10"/>
          <w:footerReference w:type="default" r:id="rId11"/>
          <w:pgSz w:w="11900" w:h="16840"/>
          <w:pgMar w:top="426" w:right="1410" w:bottom="1440" w:left="1418" w:header="0" w:footer="0" w:gutter="0"/>
          <w:cols w:space="708"/>
          <w:titlePg/>
          <w:docGrid w:linePitch="360"/>
        </w:sectPr>
      </w:pPr>
    </w:p>
    <w:p w:rsidR="000838B3" w:rsidRPr="000F328A" w:rsidRDefault="000838B3" w:rsidP="00303051">
      <w:pPr>
        <w:pStyle w:val="NoSpacing"/>
        <w:rPr>
          <w:rFonts w:ascii="Myriad Pro" w:hAnsi="Myriad Pro" w:cs="Tahoma"/>
          <w:b/>
          <w:sz w:val="24"/>
          <w:szCs w:val="24"/>
          <w:lang w:val="es-ES"/>
        </w:rPr>
      </w:pPr>
      <w:r w:rsidRPr="00A375B3"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  <w:lastRenderedPageBreak/>
        <w:t>Sesija I</w:t>
      </w:r>
      <w:r w:rsidR="00D805B1"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  <w:t>I</w:t>
      </w:r>
      <w:r w:rsidRPr="00A375B3"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  <w:t>I</w:t>
      </w:r>
      <w:r w:rsidRPr="00A375B3">
        <w:rPr>
          <w:rFonts w:ascii="Myriad Pro" w:hAnsi="Myriad Pro" w:cs="Tahoma"/>
          <w:b/>
          <w:sz w:val="24"/>
          <w:szCs w:val="24"/>
          <w:lang w:val="bs-Latn-BA"/>
        </w:rPr>
        <w:tab/>
      </w:r>
      <w:r w:rsidRPr="00A375B3">
        <w:rPr>
          <w:rFonts w:ascii="Myriad Pro" w:hAnsi="Myriad Pro" w:cs="Tahoma"/>
          <w:b/>
          <w:sz w:val="24"/>
          <w:szCs w:val="24"/>
          <w:lang w:val="bs-Latn-BA"/>
        </w:rPr>
        <w:tab/>
      </w:r>
      <w:r w:rsidR="000F328A">
        <w:rPr>
          <w:rFonts w:ascii="Myriad Pro" w:hAnsi="Myriad Pro" w:cs="Tahoma"/>
          <w:b/>
          <w:bCs/>
          <w:sz w:val="24"/>
          <w:szCs w:val="24"/>
          <w:lang w:val="es-ES"/>
        </w:rPr>
        <w:t>Važnost neza</w:t>
      </w:r>
      <w:r w:rsidR="000F328A" w:rsidRPr="000F328A">
        <w:rPr>
          <w:rFonts w:ascii="Myriad Pro" w:hAnsi="Myriad Pro" w:cs="Tahoma"/>
          <w:b/>
          <w:bCs/>
          <w:sz w:val="24"/>
          <w:szCs w:val="24"/>
          <w:lang w:val="es-ES"/>
        </w:rPr>
        <w:t>visnih medija i</w:t>
      </w:r>
      <w:r w:rsidR="00A47814">
        <w:rPr>
          <w:rFonts w:ascii="Myriad Pro" w:hAnsi="Myriad Pro" w:cs="Tahoma"/>
          <w:b/>
          <w:bCs/>
          <w:sz w:val="24"/>
          <w:szCs w:val="24"/>
          <w:lang w:val="es-ES"/>
        </w:rPr>
        <w:t xml:space="preserve"> njihova</w:t>
      </w:r>
      <w:r w:rsidR="000F328A" w:rsidRPr="000F328A">
        <w:rPr>
          <w:rFonts w:ascii="Myriad Pro" w:hAnsi="Myriad Pro" w:cs="Tahoma"/>
          <w:b/>
          <w:bCs/>
          <w:sz w:val="24"/>
          <w:szCs w:val="24"/>
          <w:lang w:val="es-ES"/>
        </w:rPr>
        <w:t xml:space="preserve"> uloga u</w:t>
      </w:r>
      <w:r w:rsidR="00A47814">
        <w:rPr>
          <w:rFonts w:ascii="Myriad Pro" w:hAnsi="Myriad Pro" w:cs="Tahoma"/>
          <w:b/>
          <w:bCs/>
          <w:sz w:val="24"/>
          <w:szCs w:val="24"/>
          <w:lang w:val="es-ES"/>
        </w:rPr>
        <w:t xml:space="preserve"> procesu </w:t>
      </w:r>
      <w:r w:rsidR="000F328A" w:rsidRPr="000F328A">
        <w:rPr>
          <w:rFonts w:ascii="Myriad Pro" w:hAnsi="Myriad Pro" w:cs="Tahoma"/>
          <w:b/>
          <w:bCs/>
          <w:sz w:val="24"/>
          <w:szCs w:val="24"/>
          <w:lang w:val="es-ES"/>
        </w:rPr>
        <w:t xml:space="preserve"> EU </w:t>
      </w:r>
      <w:r w:rsidR="000F328A">
        <w:rPr>
          <w:rFonts w:ascii="Myriad Pro" w:hAnsi="Myriad Pro" w:cs="Tahoma"/>
          <w:b/>
          <w:bCs/>
          <w:sz w:val="24"/>
          <w:szCs w:val="24"/>
          <w:lang w:val="es-ES"/>
        </w:rPr>
        <w:tab/>
      </w:r>
      <w:r w:rsidR="000F328A">
        <w:rPr>
          <w:rFonts w:ascii="Myriad Pro" w:hAnsi="Myriad Pro" w:cs="Tahoma"/>
          <w:b/>
          <w:bCs/>
          <w:sz w:val="24"/>
          <w:szCs w:val="24"/>
          <w:lang w:val="es-ES"/>
        </w:rPr>
        <w:tab/>
      </w:r>
      <w:r w:rsidR="000F328A">
        <w:rPr>
          <w:rFonts w:ascii="Myriad Pro" w:hAnsi="Myriad Pro" w:cs="Tahoma"/>
          <w:b/>
          <w:bCs/>
          <w:sz w:val="24"/>
          <w:szCs w:val="24"/>
          <w:lang w:val="es-ES"/>
        </w:rPr>
        <w:tab/>
      </w:r>
      <w:r w:rsidR="00A47814">
        <w:rPr>
          <w:rFonts w:ascii="Myriad Pro" w:hAnsi="Myriad Pro" w:cs="Tahoma"/>
          <w:b/>
          <w:bCs/>
          <w:sz w:val="24"/>
          <w:szCs w:val="24"/>
          <w:lang w:val="es-ES"/>
        </w:rPr>
        <w:t>integracija</w:t>
      </w:r>
    </w:p>
    <w:p w:rsidR="000838B3" w:rsidRPr="00A375B3" w:rsidRDefault="00A47814" w:rsidP="00A47814">
      <w:pPr>
        <w:pStyle w:val="NoSpacing"/>
        <w:ind w:left="2124" w:firstLine="6"/>
        <w:rPr>
          <w:rFonts w:ascii="Myriad Pro" w:hAnsi="Myriad Pro" w:cs="Myanmar Text"/>
          <w:b/>
          <w:color w:val="404040" w:themeColor="text1" w:themeTint="BF"/>
          <w:sz w:val="24"/>
          <w:szCs w:val="24"/>
          <w:lang w:val="bs-Latn-BA"/>
        </w:rPr>
      </w:pPr>
      <w:r>
        <w:rPr>
          <w:rFonts w:ascii="Myriad Pro" w:hAnsi="Myriad Pro" w:cs="Myanmar Text"/>
          <w:b/>
          <w:iCs/>
          <w:color w:val="404040" w:themeColor="text1" w:themeTint="BF"/>
          <w:sz w:val="24"/>
          <w:szCs w:val="24"/>
          <w:lang w:val="es-ES"/>
        </w:rPr>
        <w:t>Borka Rudić</w:t>
      </w:r>
      <w:r w:rsidR="00FB0B97" w:rsidRPr="00634580">
        <w:rPr>
          <w:rFonts w:ascii="Myriad Pro" w:hAnsi="Myriad Pro" w:cs="Myanmar Text"/>
          <w:b/>
          <w:color w:val="404040" w:themeColor="text1" w:themeTint="BF"/>
          <w:sz w:val="24"/>
          <w:szCs w:val="24"/>
          <w:lang w:val="bs-Latn-BA"/>
        </w:rPr>
        <w:t>,</w:t>
      </w:r>
      <w:r w:rsidR="005A694F" w:rsidRPr="00634580">
        <w:rPr>
          <w:rFonts w:ascii="Myriad Pro" w:hAnsi="Myriad Pro" w:cs="Myanmar Text"/>
          <w:b/>
          <w:color w:val="404040" w:themeColor="text1" w:themeTint="BF"/>
          <w:sz w:val="24"/>
          <w:szCs w:val="24"/>
          <w:lang w:val="bs-Latn-BA"/>
        </w:rPr>
        <w:t xml:space="preserve"> </w:t>
      </w:r>
      <w:r>
        <w:rPr>
          <w:rFonts w:ascii="Myriad Pro" w:hAnsi="Myriad Pro" w:cs="Myanmar Text"/>
          <w:b/>
          <w:color w:val="404040" w:themeColor="text1" w:themeTint="BF"/>
          <w:sz w:val="24"/>
          <w:szCs w:val="24"/>
          <w:lang w:val="es-ES"/>
        </w:rPr>
        <w:t>BH Novinari</w:t>
      </w:r>
    </w:p>
    <w:p w:rsidR="000838B3" w:rsidRPr="00A375B3" w:rsidRDefault="000838B3" w:rsidP="000838B3">
      <w:pPr>
        <w:pStyle w:val="NoSpacing"/>
        <w:jc w:val="both"/>
        <w:rPr>
          <w:rFonts w:ascii="Myriad Pro" w:hAnsi="Myriad Pro" w:cs="Tahoma"/>
          <w:b/>
          <w:i/>
          <w:sz w:val="24"/>
          <w:szCs w:val="24"/>
          <w:lang w:val="bs-Latn-BA"/>
        </w:rPr>
      </w:pPr>
    </w:p>
    <w:p w:rsidR="000838B3" w:rsidRPr="00A375B3" w:rsidRDefault="00295190" w:rsidP="000838B3">
      <w:pPr>
        <w:pStyle w:val="NoSpacing"/>
        <w:jc w:val="both"/>
        <w:rPr>
          <w:rFonts w:ascii="Myriad Pro" w:hAnsi="Myriad Pro" w:cs="Tahoma"/>
          <w:sz w:val="24"/>
          <w:szCs w:val="24"/>
          <w:lang w:val="bs-Latn-BA"/>
        </w:rPr>
      </w:pPr>
      <w:r>
        <w:rPr>
          <w:rFonts w:ascii="Myriad Pro" w:hAnsi="Myriad Pro" w:cs="Tahoma"/>
          <w:color w:val="808080" w:themeColor="background1" w:themeShade="80"/>
          <w:sz w:val="24"/>
          <w:szCs w:val="24"/>
          <w:lang w:val="bs-Latn-BA"/>
        </w:rPr>
        <w:t>15.15h – 16.0</w:t>
      </w:r>
      <w:r w:rsidR="00FD25BF">
        <w:rPr>
          <w:rFonts w:ascii="Myriad Pro" w:hAnsi="Myriad Pro" w:cs="Tahoma"/>
          <w:color w:val="808080" w:themeColor="background1" w:themeShade="80"/>
          <w:sz w:val="24"/>
          <w:szCs w:val="24"/>
          <w:lang w:val="bs-Latn-BA"/>
        </w:rPr>
        <w:t>0</w:t>
      </w:r>
      <w:r w:rsidR="000838B3" w:rsidRPr="00A375B3">
        <w:rPr>
          <w:rFonts w:ascii="Myriad Pro" w:hAnsi="Myriad Pro" w:cs="Tahoma"/>
          <w:color w:val="808080" w:themeColor="background1" w:themeShade="80"/>
          <w:sz w:val="24"/>
          <w:szCs w:val="24"/>
          <w:lang w:val="bs-Latn-BA"/>
        </w:rPr>
        <w:t>h</w:t>
      </w:r>
      <w:r w:rsidR="000838B3" w:rsidRPr="00A375B3">
        <w:rPr>
          <w:rFonts w:ascii="Myriad Pro" w:hAnsi="Myriad Pro" w:cs="Tahoma"/>
          <w:sz w:val="24"/>
          <w:szCs w:val="24"/>
          <w:lang w:val="bs-Latn-BA"/>
        </w:rPr>
        <w:tab/>
      </w:r>
      <w:r w:rsidR="00A375B3" w:rsidRPr="00A375B3">
        <w:rPr>
          <w:rFonts w:ascii="Myriad Pro" w:hAnsi="Myriad Pro" w:cs="Tahoma"/>
          <w:sz w:val="24"/>
          <w:szCs w:val="24"/>
          <w:lang w:val="bs-Latn-BA"/>
        </w:rPr>
        <w:t>Izlaganje i diskusija</w:t>
      </w:r>
    </w:p>
    <w:p w:rsidR="00FD25BF" w:rsidRDefault="00FD25BF" w:rsidP="00A375B3">
      <w:pPr>
        <w:pStyle w:val="NoSpacing"/>
        <w:ind w:left="1416" w:firstLine="708"/>
        <w:jc w:val="both"/>
        <w:rPr>
          <w:rFonts w:ascii="Myriad Pro" w:hAnsi="Myriad Pro" w:cs="Tahoma"/>
          <w:color w:val="FF0000"/>
          <w:sz w:val="24"/>
          <w:szCs w:val="24"/>
          <w:lang w:val="bs-Latn-BA"/>
        </w:rPr>
      </w:pPr>
    </w:p>
    <w:p w:rsidR="00FD25BF" w:rsidRPr="00A375B3" w:rsidRDefault="00FD25BF" w:rsidP="00A375B3">
      <w:pPr>
        <w:pStyle w:val="NoSpacing"/>
        <w:ind w:left="1416" w:firstLine="708"/>
        <w:jc w:val="both"/>
        <w:rPr>
          <w:rFonts w:ascii="Myriad Pro" w:hAnsi="Myriad Pro" w:cs="Tahoma"/>
          <w:color w:val="FF0000"/>
          <w:sz w:val="24"/>
          <w:szCs w:val="24"/>
          <w:lang w:val="bs-Latn-BA"/>
        </w:rPr>
      </w:pPr>
    </w:p>
    <w:p w:rsidR="00BC6D10" w:rsidRPr="00CA6986" w:rsidRDefault="00671F74" w:rsidP="00671F74">
      <w:pPr>
        <w:pStyle w:val="NoSpacing"/>
        <w:rPr>
          <w:rFonts w:ascii="Myriad Pro" w:hAnsi="Myriad Pro" w:cs="Tahoma"/>
          <w:b/>
          <w:sz w:val="28"/>
          <w:szCs w:val="28"/>
          <w:lang w:val="bs-Latn-BA"/>
        </w:rPr>
      </w:pPr>
      <w:r>
        <w:rPr>
          <w:rFonts w:ascii="Myriad Pro" w:hAnsi="Myriad Pro" w:cs="Tahoma"/>
          <w:b/>
          <w:sz w:val="28"/>
          <w:szCs w:val="28"/>
          <w:lang w:val="bs-Latn-BA"/>
        </w:rPr>
        <w:t>31.03.2016</w:t>
      </w:r>
      <w:r w:rsidR="000838B3" w:rsidRPr="00CA6986">
        <w:rPr>
          <w:rFonts w:ascii="Myriad Pro" w:hAnsi="Myriad Pro" w:cs="Tahoma"/>
          <w:b/>
          <w:sz w:val="28"/>
          <w:szCs w:val="28"/>
          <w:lang w:val="bs-Latn-BA"/>
        </w:rPr>
        <w:t>, četvrtak</w:t>
      </w:r>
      <w:r w:rsidR="000838B3" w:rsidRPr="00CA6986">
        <w:rPr>
          <w:rFonts w:ascii="Myriad Pro" w:hAnsi="Myriad Pro" w:cs="Tahoma"/>
          <w:sz w:val="28"/>
          <w:szCs w:val="28"/>
          <w:lang w:val="bs-Latn-BA"/>
        </w:rPr>
        <w:t xml:space="preserve"> </w:t>
      </w:r>
    </w:p>
    <w:p w:rsidR="002A06A7" w:rsidRPr="00140216" w:rsidRDefault="002A06A7" w:rsidP="000838B3">
      <w:pPr>
        <w:pStyle w:val="NoSpacing"/>
        <w:jc w:val="both"/>
        <w:rPr>
          <w:rFonts w:ascii="Myriad Pro" w:hAnsi="Myriad Pro" w:cs="Tahoma"/>
          <w:lang w:val="bs-Latn-BA"/>
        </w:rPr>
      </w:pPr>
    </w:p>
    <w:p w:rsidR="000838B3" w:rsidRPr="002A06A7" w:rsidRDefault="00FD25BF" w:rsidP="000838B3">
      <w:pPr>
        <w:pStyle w:val="NoSpacing"/>
        <w:jc w:val="both"/>
        <w:rPr>
          <w:rFonts w:ascii="Myriad Pro" w:hAnsi="Myriad Pro" w:cs="Tahoma"/>
          <w:b/>
          <w:sz w:val="24"/>
          <w:szCs w:val="24"/>
          <w:lang w:val="bs-Latn-BA"/>
        </w:rPr>
      </w:pPr>
      <w:r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  <w:t>Sesija IV</w:t>
      </w:r>
      <w:r w:rsidR="000838B3" w:rsidRPr="002A06A7"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  <w:tab/>
      </w:r>
      <w:r w:rsidR="000838B3" w:rsidRPr="002A06A7"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  <w:tab/>
      </w:r>
      <w:r w:rsidR="000838B3" w:rsidRPr="002A06A7">
        <w:rPr>
          <w:rFonts w:ascii="Myriad Pro" w:hAnsi="Myriad Pro" w:cs="Tahoma"/>
          <w:b/>
          <w:sz w:val="24"/>
          <w:szCs w:val="24"/>
          <w:lang w:val="bs-Latn-BA"/>
        </w:rPr>
        <w:t xml:space="preserve">Primjeri i iskustva Republike Hrvatske u procesu </w:t>
      </w:r>
      <w:r w:rsidR="000838B3" w:rsidRPr="002A06A7">
        <w:rPr>
          <w:rFonts w:ascii="Myriad Pro" w:hAnsi="Myriad Pro" w:cs="Tahoma"/>
          <w:b/>
          <w:sz w:val="24"/>
          <w:szCs w:val="24"/>
          <w:lang w:val="bs-Latn-BA"/>
        </w:rPr>
        <w:tab/>
      </w:r>
      <w:r w:rsidR="000838B3" w:rsidRPr="002A06A7">
        <w:rPr>
          <w:rFonts w:ascii="Myriad Pro" w:hAnsi="Myriad Pro" w:cs="Tahoma"/>
          <w:b/>
          <w:sz w:val="24"/>
          <w:szCs w:val="24"/>
          <w:lang w:val="bs-Latn-BA"/>
        </w:rPr>
        <w:tab/>
      </w:r>
      <w:r w:rsidR="000838B3" w:rsidRPr="002A06A7">
        <w:rPr>
          <w:rFonts w:ascii="Myriad Pro" w:hAnsi="Myriad Pro" w:cs="Tahoma"/>
          <w:b/>
          <w:sz w:val="24"/>
          <w:szCs w:val="24"/>
          <w:lang w:val="bs-Latn-BA"/>
        </w:rPr>
        <w:tab/>
      </w:r>
      <w:r w:rsidR="000838B3" w:rsidRPr="002A06A7">
        <w:rPr>
          <w:rFonts w:ascii="Myriad Pro" w:hAnsi="Myriad Pro" w:cs="Tahoma"/>
          <w:b/>
          <w:sz w:val="24"/>
          <w:szCs w:val="24"/>
          <w:lang w:val="bs-Latn-BA"/>
        </w:rPr>
        <w:tab/>
      </w:r>
      <w:r w:rsidR="000838B3" w:rsidRPr="002A06A7">
        <w:rPr>
          <w:rFonts w:ascii="Myriad Pro" w:hAnsi="Myriad Pro" w:cs="Tahoma"/>
          <w:b/>
          <w:sz w:val="24"/>
          <w:szCs w:val="24"/>
          <w:lang w:val="bs-Latn-BA"/>
        </w:rPr>
        <w:tab/>
        <w:t>usklađivanja nacionalnog zakonodavstva sa acqui-em</w:t>
      </w:r>
    </w:p>
    <w:p w:rsidR="002A06A7" w:rsidRPr="002A06A7" w:rsidRDefault="00E50907" w:rsidP="00FB0B97">
      <w:pPr>
        <w:pStyle w:val="NoSpacing"/>
        <w:ind w:left="2124" w:firstLine="6"/>
        <w:jc w:val="both"/>
        <w:rPr>
          <w:rFonts w:ascii="Myriad Pro" w:hAnsi="Myriad Pro" w:cs="Tahoma"/>
          <w:b/>
          <w:color w:val="FF0000"/>
          <w:sz w:val="24"/>
          <w:szCs w:val="24"/>
          <w:lang w:val="bs-Latn-BA"/>
        </w:rPr>
      </w:pPr>
      <w:r w:rsidRPr="002A06A7"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  <w:t>Marina Šutalo</w:t>
      </w:r>
      <w:r w:rsidR="00BC6D10" w:rsidRPr="002A06A7"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  <w:t>,</w:t>
      </w:r>
      <w:r w:rsidR="00C3604A"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  <w:t xml:space="preserve"> savjetnica u Uredu zamjenika ministra</w:t>
      </w:r>
      <w:r w:rsidR="002C639A"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  <w:t>,</w:t>
      </w:r>
    </w:p>
    <w:p w:rsidR="000D3FFB" w:rsidRDefault="00E50907" w:rsidP="002A06A7">
      <w:pPr>
        <w:pStyle w:val="NoSpacing"/>
        <w:ind w:left="2124" w:firstLine="6"/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</w:pPr>
      <w:r w:rsidRPr="002A06A7"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  <w:t>Ministarstvo vanjskih i evropskih</w:t>
      </w:r>
      <w:r w:rsidR="00BC6D10" w:rsidRPr="002A06A7"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  <w:t xml:space="preserve"> </w:t>
      </w:r>
      <w:r w:rsidRPr="002A06A7"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  <w:t>poslova</w:t>
      </w:r>
      <w:r w:rsidR="000838B3" w:rsidRPr="002A06A7"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  <w:t xml:space="preserve"> </w:t>
      </w:r>
    </w:p>
    <w:p w:rsidR="000838B3" w:rsidRPr="002A06A7" w:rsidRDefault="00634580" w:rsidP="002A06A7">
      <w:pPr>
        <w:pStyle w:val="NoSpacing"/>
        <w:ind w:left="2124" w:firstLine="6"/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</w:pPr>
      <w:r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  <w:t>Republika Hrvatska</w:t>
      </w:r>
    </w:p>
    <w:p w:rsidR="00FB0B97" w:rsidRPr="002A06A7" w:rsidRDefault="00FB0B97" w:rsidP="00FB0B97">
      <w:pPr>
        <w:pStyle w:val="NoSpacing"/>
        <w:ind w:left="2124" w:firstLine="6"/>
        <w:jc w:val="both"/>
        <w:rPr>
          <w:rFonts w:ascii="Myriad Pro" w:hAnsi="Myriad Pro" w:cs="Tahoma"/>
          <w:b/>
          <w:i/>
          <w:color w:val="404040" w:themeColor="text1" w:themeTint="BF"/>
          <w:sz w:val="24"/>
          <w:szCs w:val="24"/>
          <w:lang w:val="bs-Latn-BA"/>
        </w:rPr>
      </w:pPr>
    </w:p>
    <w:p w:rsidR="000838B3" w:rsidRPr="002A06A7" w:rsidRDefault="002A06A7" w:rsidP="000838B3">
      <w:pPr>
        <w:pStyle w:val="NoSpacing"/>
        <w:jc w:val="both"/>
        <w:rPr>
          <w:rFonts w:ascii="Myriad Pro" w:hAnsi="Myriad Pro" w:cs="Tahoma"/>
          <w:i/>
          <w:sz w:val="24"/>
          <w:szCs w:val="24"/>
          <w:lang w:val="bs-Latn-BA"/>
        </w:rPr>
      </w:pPr>
      <w:r>
        <w:rPr>
          <w:rFonts w:ascii="Myriad Pro" w:hAnsi="Myriad Pro" w:cs="Tahoma"/>
          <w:color w:val="7F7F7F"/>
          <w:sz w:val="24"/>
          <w:szCs w:val="24"/>
          <w:lang w:val="bs-Latn-BA"/>
        </w:rPr>
        <w:t>09.30h – 10.4</w:t>
      </w:r>
      <w:r w:rsidR="000838B3" w:rsidRPr="002A06A7">
        <w:rPr>
          <w:rFonts w:ascii="Myriad Pro" w:hAnsi="Myriad Pro" w:cs="Tahoma"/>
          <w:color w:val="7F7F7F"/>
          <w:sz w:val="24"/>
          <w:szCs w:val="24"/>
          <w:lang w:val="bs-Latn-BA"/>
        </w:rPr>
        <w:t>5h</w:t>
      </w:r>
      <w:r w:rsidR="000838B3" w:rsidRPr="002A06A7">
        <w:rPr>
          <w:rFonts w:ascii="Myriad Pro" w:hAnsi="Myriad Pro" w:cs="Tahoma"/>
          <w:color w:val="7F7F7F"/>
          <w:sz w:val="24"/>
          <w:szCs w:val="24"/>
          <w:lang w:val="bs-Latn-BA"/>
        </w:rPr>
        <w:tab/>
      </w:r>
      <w:r w:rsidR="000838B3" w:rsidRPr="002A06A7">
        <w:rPr>
          <w:rFonts w:ascii="Myriad Pro" w:hAnsi="Myriad Pro" w:cs="Tahoma"/>
          <w:sz w:val="24"/>
          <w:szCs w:val="24"/>
          <w:lang w:val="bs-Latn-BA"/>
        </w:rPr>
        <w:t>Izlaganje</w:t>
      </w:r>
      <w:r>
        <w:rPr>
          <w:rFonts w:ascii="Myriad Pro" w:hAnsi="Myriad Pro" w:cs="Tahoma"/>
          <w:sz w:val="24"/>
          <w:szCs w:val="24"/>
          <w:lang w:val="bs-Latn-BA"/>
        </w:rPr>
        <w:t xml:space="preserve"> i diskusija</w:t>
      </w:r>
    </w:p>
    <w:p w:rsidR="00FD25BF" w:rsidRPr="002A06A7" w:rsidRDefault="00FD25BF" w:rsidP="000838B3">
      <w:pPr>
        <w:pStyle w:val="NoSpacing"/>
        <w:jc w:val="both"/>
        <w:rPr>
          <w:rFonts w:ascii="Myriad Pro" w:hAnsi="Myriad Pro" w:cs="Tahoma"/>
          <w:color w:val="7F7F7F" w:themeColor="text1" w:themeTint="80"/>
          <w:sz w:val="24"/>
          <w:szCs w:val="24"/>
          <w:lang w:val="bs-Latn-BA"/>
        </w:rPr>
      </w:pPr>
    </w:p>
    <w:p w:rsidR="000838B3" w:rsidRPr="002A06A7" w:rsidRDefault="000838B3" w:rsidP="000838B3">
      <w:pPr>
        <w:pStyle w:val="NoSpacing"/>
        <w:jc w:val="both"/>
        <w:rPr>
          <w:rFonts w:ascii="Myriad Pro" w:hAnsi="Myriad Pro" w:cs="Tahoma"/>
          <w:sz w:val="24"/>
          <w:szCs w:val="24"/>
          <w:lang w:val="bs-Latn-BA"/>
        </w:rPr>
      </w:pPr>
      <w:r w:rsidRPr="002A06A7">
        <w:rPr>
          <w:rFonts w:ascii="Myriad Pro" w:hAnsi="Myriad Pro" w:cs="Tahoma"/>
          <w:color w:val="7F7F7F"/>
          <w:sz w:val="24"/>
          <w:szCs w:val="24"/>
          <w:lang w:val="bs-Latn-BA"/>
        </w:rPr>
        <w:t>10.45h – 11.15h</w:t>
      </w:r>
      <w:r w:rsidRPr="002A06A7">
        <w:rPr>
          <w:rFonts w:ascii="Myriad Pro" w:hAnsi="Myriad Pro" w:cs="Tahoma"/>
          <w:color w:val="7F7F7F"/>
          <w:sz w:val="24"/>
          <w:szCs w:val="24"/>
          <w:lang w:val="bs-Latn-BA"/>
        </w:rPr>
        <w:tab/>
      </w:r>
      <w:r w:rsidRPr="002A06A7">
        <w:rPr>
          <w:rFonts w:ascii="Myriad Pro" w:hAnsi="Myriad Pro" w:cs="Tahoma"/>
          <w:sz w:val="24"/>
          <w:szCs w:val="24"/>
          <w:lang w:val="bs-Latn-BA"/>
        </w:rPr>
        <w:t>Pauza za kafu</w:t>
      </w:r>
    </w:p>
    <w:p w:rsidR="002A06A7" w:rsidRPr="002A06A7" w:rsidRDefault="002A06A7" w:rsidP="000838B3">
      <w:pPr>
        <w:pStyle w:val="NoSpacing"/>
        <w:jc w:val="both"/>
        <w:rPr>
          <w:rFonts w:ascii="Myriad Pro" w:hAnsi="Myriad Pro" w:cs="Tahoma"/>
          <w:sz w:val="24"/>
          <w:szCs w:val="24"/>
          <w:lang w:val="bs-Latn-BA"/>
        </w:rPr>
      </w:pPr>
    </w:p>
    <w:p w:rsidR="000838B3" w:rsidRPr="002A06A7" w:rsidRDefault="00FD25BF" w:rsidP="000838B3">
      <w:pPr>
        <w:pStyle w:val="NoSpacing"/>
        <w:jc w:val="both"/>
        <w:rPr>
          <w:rFonts w:ascii="Myriad Pro" w:hAnsi="Myriad Pro" w:cs="Tahoma"/>
          <w:b/>
          <w:sz w:val="24"/>
          <w:szCs w:val="24"/>
          <w:lang w:val="bs-Latn-BA"/>
        </w:rPr>
      </w:pPr>
      <w:r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  <w:t xml:space="preserve">Sesija </w:t>
      </w:r>
      <w:r w:rsidR="000838B3" w:rsidRPr="002A06A7"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  <w:t>V</w:t>
      </w:r>
      <w:r w:rsidR="000838B3" w:rsidRPr="002A06A7">
        <w:rPr>
          <w:rFonts w:ascii="Myriad Pro" w:hAnsi="Myriad Pro" w:cs="Tahoma"/>
          <w:sz w:val="24"/>
          <w:szCs w:val="24"/>
          <w:lang w:val="bs-Latn-BA"/>
        </w:rPr>
        <w:tab/>
      </w:r>
      <w:r w:rsidR="000838B3" w:rsidRPr="002A06A7">
        <w:rPr>
          <w:rFonts w:ascii="Myriad Pro" w:hAnsi="Myriad Pro" w:cs="Tahoma"/>
          <w:sz w:val="24"/>
          <w:szCs w:val="24"/>
          <w:lang w:val="bs-Latn-BA"/>
        </w:rPr>
        <w:tab/>
      </w:r>
      <w:r w:rsidR="000838B3" w:rsidRPr="002A06A7">
        <w:rPr>
          <w:rFonts w:ascii="Myriad Pro" w:hAnsi="Myriad Pro" w:cs="Tahoma"/>
          <w:b/>
          <w:sz w:val="24"/>
          <w:szCs w:val="24"/>
          <w:lang w:val="bs-Latn-BA"/>
        </w:rPr>
        <w:t>Koordinacija i komunikacija sa Evropskom unijom</w:t>
      </w:r>
    </w:p>
    <w:p w:rsidR="000838B3" w:rsidRDefault="000838B3" w:rsidP="00634580">
      <w:pPr>
        <w:pStyle w:val="NoSpacing"/>
        <w:jc w:val="both"/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</w:pPr>
      <w:r w:rsidRPr="000D3FFB">
        <w:rPr>
          <w:rFonts w:ascii="Myriad Pro" w:hAnsi="Myriad Pro" w:cs="Tahoma"/>
          <w:b/>
          <w:sz w:val="24"/>
          <w:szCs w:val="24"/>
          <w:lang w:val="bs-Latn-BA"/>
        </w:rPr>
        <w:tab/>
      </w:r>
      <w:r w:rsidRPr="000D3FFB">
        <w:rPr>
          <w:rFonts w:ascii="Myriad Pro" w:hAnsi="Myriad Pro" w:cs="Tahoma"/>
          <w:b/>
          <w:sz w:val="24"/>
          <w:szCs w:val="24"/>
          <w:lang w:val="bs-Latn-BA"/>
        </w:rPr>
        <w:tab/>
      </w:r>
      <w:r w:rsidRPr="000D3FFB">
        <w:rPr>
          <w:rFonts w:ascii="Myriad Pro" w:hAnsi="Myriad Pro" w:cs="Tahoma"/>
          <w:b/>
          <w:sz w:val="24"/>
          <w:szCs w:val="24"/>
          <w:lang w:val="bs-Latn-BA"/>
        </w:rPr>
        <w:tab/>
      </w:r>
      <w:r w:rsidR="00FB0B97" w:rsidRPr="000D3FFB"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  <w:t>Vladimir Međak,</w:t>
      </w:r>
      <w:r w:rsidR="00634580"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  <w:t xml:space="preserve"> </w:t>
      </w:r>
      <w:r w:rsidR="00634580" w:rsidRPr="00634580"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  <w:t xml:space="preserve">član Pregovaračkog tima za pregovore o </w:t>
      </w:r>
      <w:r w:rsidR="00634580"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  <w:tab/>
      </w:r>
      <w:r w:rsidR="00634580"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  <w:tab/>
      </w:r>
      <w:r w:rsidR="00634580"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  <w:tab/>
      </w:r>
      <w:r w:rsidR="00C36583"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  <w:tab/>
      </w:r>
      <w:r w:rsidR="00634580" w:rsidRPr="00634580"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  <w:t>pristupanju Republike Srbije</w:t>
      </w:r>
    </w:p>
    <w:p w:rsidR="00634580" w:rsidRPr="002A06A7" w:rsidRDefault="00634580" w:rsidP="00634580">
      <w:pPr>
        <w:pStyle w:val="NoSpacing"/>
        <w:jc w:val="both"/>
        <w:rPr>
          <w:rFonts w:ascii="Myriad Pro" w:hAnsi="Myriad Pro" w:cs="Tahoma"/>
          <w:i/>
          <w:sz w:val="24"/>
          <w:szCs w:val="24"/>
          <w:lang w:val="bs-Latn-BA"/>
        </w:rPr>
      </w:pPr>
    </w:p>
    <w:p w:rsidR="000838B3" w:rsidRPr="002A06A7" w:rsidRDefault="000D3FFB" w:rsidP="000838B3">
      <w:pPr>
        <w:pStyle w:val="NoSpacing"/>
        <w:jc w:val="both"/>
        <w:rPr>
          <w:rFonts w:ascii="Myriad Pro" w:hAnsi="Myriad Pro" w:cs="Tahoma"/>
          <w:sz w:val="24"/>
          <w:szCs w:val="24"/>
          <w:lang w:val="bs-Latn-BA"/>
        </w:rPr>
      </w:pPr>
      <w:r>
        <w:rPr>
          <w:rFonts w:ascii="Myriad Pro" w:hAnsi="Myriad Pro" w:cs="Tahoma"/>
          <w:color w:val="7F7F7F"/>
          <w:sz w:val="24"/>
          <w:szCs w:val="24"/>
          <w:lang w:val="bs-Latn-BA"/>
        </w:rPr>
        <w:t>11.15h – 12.30</w:t>
      </w:r>
      <w:r w:rsidR="000838B3" w:rsidRPr="002A06A7">
        <w:rPr>
          <w:rFonts w:ascii="Myriad Pro" w:hAnsi="Myriad Pro" w:cs="Tahoma"/>
          <w:color w:val="7F7F7F"/>
          <w:sz w:val="24"/>
          <w:szCs w:val="24"/>
          <w:lang w:val="bs-Latn-BA"/>
        </w:rPr>
        <w:t>h</w:t>
      </w:r>
      <w:r w:rsidR="000838B3" w:rsidRPr="002A06A7">
        <w:rPr>
          <w:rFonts w:ascii="Myriad Pro" w:hAnsi="Myriad Pro" w:cs="Tahoma"/>
          <w:color w:val="7F7F7F"/>
          <w:sz w:val="24"/>
          <w:szCs w:val="24"/>
          <w:lang w:val="bs-Latn-BA"/>
        </w:rPr>
        <w:tab/>
      </w:r>
      <w:r w:rsidRPr="002A06A7">
        <w:rPr>
          <w:rFonts w:ascii="Myriad Pro" w:hAnsi="Myriad Pro" w:cs="Tahoma"/>
          <w:sz w:val="24"/>
          <w:szCs w:val="24"/>
          <w:lang w:val="bs-Latn-BA"/>
        </w:rPr>
        <w:t>Izlaganje</w:t>
      </w:r>
      <w:r>
        <w:rPr>
          <w:rFonts w:ascii="Myriad Pro" w:hAnsi="Myriad Pro" w:cs="Tahoma"/>
          <w:sz w:val="24"/>
          <w:szCs w:val="24"/>
          <w:lang w:val="bs-Latn-BA"/>
        </w:rPr>
        <w:t xml:space="preserve"> i diskusija</w:t>
      </w:r>
    </w:p>
    <w:p w:rsidR="000838B3" w:rsidRPr="002A06A7" w:rsidRDefault="000838B3" w:rsidP="000838B3">
      <w:pPr>
        <w:pStyle w:val="NoSpacing"/>
        <w:jc w:val="both"/>
        <w:rPr>
          <w:rFonts w:ascii="Myriad Pro" w:hAnsi="Myriad Pro" w:cs="Tahoma"/>
          <w:color w:val="7F7F7F"/>
          <w:sz w:val="24"/>
          <w:szCs w:val="24"/>
          <w:lang w:val="bs-Latn-BA"/>
        </w:rPr>
      </w:pPr>
    </w:p>
    <w:p w:rsidR="000D3FFB" w:rsidRDefault="00C438CA" w:rsidP="000C4510">
      <w:pPr>
        <w:pStyle w:val="NoSpacing"/>
        <w:jc w:val="both"/>
        <w:rPr>
          <w:rFonts w:ascii="Myriad Pro" w:hAnsi="Myriad Pro" w:cs="Tahoma"/>
          <w:sz w:val="24"/>
          <w:szCs w:val="24"/>
          <w:lang w:val="bs-Latn-BA"/>
        </w:rPr>
      </w:pPr>
      <w:r>
        <w:rPr>
          <w:rFonts w:ascii="Myriad Pro" w:hAnsi="Myriad Pro" w:cs="Tahoma"/>
          <w:color w:val="7F7F7F"/>
          <w:sz w:val="24"/>
          <w:szCs w:val="24"/>
          <w:lang w:val="bs-Latn-BA"/>
        </w:rPr>
        <w:t>12.30h – 12.40</w:t>
      </w:r>
      <w:r w:rsidR="000838B3" w:rsidRPr="002A06A7">
        <w:rPr>
          <w:rFonts w:ascii="Myriad Pro" w:hAnsi="Myriad Pro" w:cs="Tahoma"/>
          <w:color w:val="7F7F7F"/>
          <w:sz w:val="24"/>
          <w:szCs w:val="24"/>
          <w:lang w:val="bs-Latn-BA"/>
        </w:rPr>
        <w:t>h</w:t>
      </w:r>
      <w:r w:rsidR="000838B3" w:rsidRPr="002A06A7">
        <w:rPr>
          <w:rFonts w:ascii="Myriad Pro" w:hAnsi="Myriad Pro" w:cs="Tahoma"/>
          <w:color w:val="7F7F7F"/>
          <w:sz w:val="24"/>
          <w:szCs w:val="24"/>
          <w:lang w:val="bs-Latn-BA"/>
        </w:rPr>
        <w:tab/>
      </w:r>
      <w:r w:rsidR="000838B3" w:rsidRPr="002A06A7">
        <w:rPr>
          <w:rFonts w:ascii="Myriad Pro" w:hAnsi="Myriad Pro" w:cs="Tahoma"/>
          <w:sz w:val="24"/>
          <w:szCs w:val="24"/>
          <w:lang w:val="bs-Latn-BA"/>
        </w:rPr>
        <w:t>Zaključna riječ</w:t>
      </w:r>
      <w:r w:rsidR="000C4510" w:rsidRPr="002A06A7">
        <w:rPr>
          <w:rFonts w:ascii="Myriad Pro" w:hAnsi="Myriad Pro" w:cs="Tahoma"/>
          <w:sz w:val="24"/>
          <w:szCs w:val="24"/>
          <w:lang w:val="bs-Latn-BA"/>
        </w:rPr>
        <w:t xml:space="preserve"> moderatorice</w:t>
      </w:r>
      <w:r w:rsidR="000838B3" w:rsidRPr="002A06A7">
        <w:rPr>
          <w:rFonts w:ascii="Myriad Pro" w:hAnsi="Myriad Pro" w:cs="Tahoma"/>
          <w:sz w:val="24"/>
          <w:szCs w:val="24"/>
          <w:lang w:val="bs-Latn-BA"/>
        </w:rPr>
        <w:t xml:space="preserve"> </w:t>
      </w:r>
    </w:p>
    <w:p w:rsidR="000C4510" w:rsidRPr="002A06A7" w:rsidRDefault="000838B3" w:rsidP="000D3FFB">
      <w:pPr>
        <w:pStyle w:val="NoSpacing"/>
        <w:ind w:left="1416" w:firstLine="708"/>
        <w:jc w:val="both"/>
        <w:rPr>
          <w:rFonts w:ascii="Myriad Pro" w:hAnsi="Myriad Pro" w:cs="Tahoma"/>
          <w:sz w:val="24"/>
          <w:szCs w:val="24"/>
          <w:lang w:val="bs-Latn-BA"/>
        </w:rPr>
      </w:pPr>
      <w:r w:rsidRPr="002A06A7">
        <w:rPr>
          <w:rFonts w:ascii="Myriad Pro" w:hAnsi="Myriad Pro" w:cs="Tahoma"/>
          <w:sz w:val="24"/>
          <w:szCs w:val="24"/>
          <w:lang w:val="bs-Latn-BA"/>
        </w:rPr>
        <w:t xml:space="preserve">Izvještaj sa konferencije </w:t>
      </w:r>
    </w:p>
    <w:p w:rsidR="00215855" w:rsidRPr="00634580" w:rsidRDefault="000D3FFB" w:rsidP="000D3FFB">
      <w:pPr>
        <w:pStyle w:val="NoSpacing"/>
        <w:ind w:left="2124" w:firstLine="6"/>
        <w:rPr>
          <w:rFonts w:ascii="Myriad Pro" w:hAnsi="Myriad Pro" w:cs="Tahoma"/>
          <w:b/>
          <w:color w:val="404040" w:themeColor="text1" w:themeTint="BF"/>
          <w:sz w:val="24"/>
          <w:szCs w:val="24"/>
          <w:lang w:val="es-ES"/>
        </w:rPr>
      </w:pPr>
      <w:r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  <w:t xml:space="preserve">Inela </w:t>
      </w:r>
      <w:r w:rsidR="00215855" w:rsidRPr="00634580">
        <w:rPr>
          <w:rFonts w:ascii="Myriad Pro" w:hAnsi="Myriad Pro" w:cs="Tahoma"/>
          <w:b/>
          <w:color w:val="404040" w:themeColor="text1" w:themeTint="BF"/>
          <w:sz w:val="24"/>
          <w:szCs w:val="24"/>
          <w:lang w:val="es-ES"/>
        </w:rPr>
        <w:t xml:space="preserve">Hadžić, koordinatorica </w:t>
      </w:r>
    </w:p>
    <w:p w:rsidR="000D3FFB" w:rsidRDefault="00215855" w:rsidP="000D3FFB">
      <w:pPr>
        <w:pStyle w:val="NoSpacing"/>
        <w:ind w:left="2124" w:firstLine="6"/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</w:pPr>
      <w:r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  <w:t>Inicijativa za monitoring evropskih integracija BiH</w:t>
      </w:r>
      <w:r w:rsidR="000D3FFB" w:rsidRPr="002A06A7"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  <w:t xml:space="preserve"> </w:t>
      </w:r>
    </w:p>
    <w:p w:rsidR="00C438CA" w:rsidRDefault="00C438CA" w:rsidP="00C438CA">
      <w:pPr>
        <w:pStyle w:val="NoSpacing"/>
        <w:rPr>
          <w:rFonts w:ascii="Myriad Pro" w:hAnsi="Myriad Pro" w:cs="Tahoma"/>
          <w:b/>
          <w:color w:val="404040" w:themeColor="text1" w:themeTint="BF"/>
          <w:sz w:val="24"/>
          <w:szCs w:val="24"/>
          <w:lang w:val="bs-Latn-BA"/>
        </w:rPr>
      </w:pPr>
      <w:r>
        <w:rPr>
          <w:rFonts w:ascii="Myriad Pro" w:hAnsi="Myriad Pro" w:cs="Tahoma"/>
          <w:color w:val="7F7F7F"/>
          <w:sz w:val="24"/>
          <w:szCs w:val="24"/>
          <w:lang w:val="bs-Latn-BA"/>
        </w:rPr>
        <w:t>12.40h – 12.55</w:t>
      </w:r>
      <w:r w:rsidRPr="002A06A7">
        <w:rPr>
          <w:rFonts w:ascii="Myriad Pro" w:hAnsi="Myriad Pro" w:cs="Tahoma"/>
          <w:color w:val="7F7F7F"/>
          <w:sz w:val="24"/>
          <w:szCs w:val="24"/>
          <w:lang w:val="bs-Latn-BA"/>
        </w:rPr>
        <w:t>h</w:t>
      </w:r>
      <w:r>
        <w:rPr>
          <w:rFonts w:ascii="Myriad Pro" w:hAnsi="Myriad Pro" w:cs="Tahoma"/>
          <w:color w:val="7F7F7F"/>
          <w:sz w:val="24"/>
          <w:szCs w:val="24"/>
          <w:lang w:val="bs-Latn-BA"/>
        </w:rPr>
        <w:t xml:space="preserve">      </w:t>
      </w:r>
      <w:r w:rsidR="006B5BCE">
        <w:rPr>
          <w:rFonts w:ascii="Myriad Pro" w:hAnsi="Myriad Pro" w:cs="Tahoma"/>
          <w:sz w:val="24"/>
          <w:szCs w:val="24"/>
          <w:lang w:val="bs-Latn-BA"/>
        </w:rPr>
        <w:t>Izjave</w:t>
      </w:r>
      <w:r>
        <w:rPr>
          <w:rFonts w:ascii="Myriad Pro" w:hAnsi="Myriad Pro" w:cs="Tahoma"/>
          <w:sz w:val="24"/>
          <w:szCs w:val="24"/>
          <w:lang w:val="bs-Latn-BA"/>
        </w:rPr>
        <w:t xml:space="preserve"> za medije</w:t>
      </w:r>
      <w:bookmarkStart w:id="0" w:name="_GoBack"/>
      <w:bookmarkEnd w:id="0"/>
    </w:p>
    <w:p w:rsidR="00903020" w:rsidRPr="002A06A7" w:rsidRDefault="00903020" w:rsidP="000838B3">
      <w:pPr>
        <w:pStyle w:val="NoSpacing"/>
        <w:jc w:val="both"/>
        <w:rPr>
          <w:rFonts w:ascii="Myriad Pro" w:hAnsi="Myriad Pro" w:cs="Tahoma"/>
          <w:i/>
          <w:sz w:val="24"/>
          <w:szCs w:val="24"/>
          <w:lang w:val="bs-Latn-BA"/>
        </w:rPr>
      </w:pPr>
    </w:p>
    <w:p w:rsidR="000838B3" w:rsidRPr="002A06A7" w:rsidRDefault="000838B3" w:rsidP="000838B3">
      <w:pPr>
        <w:pStyle w:val="NoSpacing"/>
        <w:jc w:val="both"/>
        <w:rPr>
          <w:rFonts w:ascii="Myriad Pro" w:hAnsi="Myriad Pro" w:cs="Tahoma"/>
          <w:sz w:val="24"/>
          <w:szCs w:val="24"/>
          <w:lang w:val="bs-Latn-BA"/>
        </w:rPr>
      </w:pPr>
      <w:r w:rsidRPr="002A06A7">
        <w:rPr>
          <w:rFonts w:ascii="Myriad Pro" w:hAnsi="Myriad Pro" w:cs="Tahoma"/>
          <w:color w:val="7F7F7F"/>
          <w:sz w:val="24"/>
          <w:szCs w:val="24"/>
          <w:lang w:val="bs-Latn-BA"/>
        </w:rPr>
        <w:t>13.00h – 14.00h</w:t>
      </w:r>
      <w:r w:rsidRPr="002A06A7">
        <w:rPr>
          <w:rFonts w:ascii="Myriad Pro" w:hAnsi="Myriad Pro" w:cs="Tahoma"/>
          <w:color w:val="7F7F7F"/>
          <w:sz w:val="24"/>
          <w:szCs w:val="24"/>
          <w:lang w:val="bs-Latn-BA"/>
        </w:rPr>
        <w:tab/>
      </w:r>
      <w:r w:rsidR="00215855" w:rsidRPr="00A375B3">
        <w:rPr>
          <w:rFonts w:ascii="Myriad Pro" w:hAnsi="Myriad Pro" w:cs="Tahoma"/>
          <w:sz w:val="24"/>
          <w:szCs w:val="24"/>
          <w:lang w:val="bs-Latn-BA"/>
        </w:rPr>
        <w:t>Ručak u restoranu PS</w:t>
      </w:r>
      <w:r w:rsidR="002C639A">
        <w:rPr>
          <w:rFonts w:ascii="Myriad Pro" w:hAnsi="Myriad Pro" w:cs="Tahoma"/>
          <w:sz w:val="24"/>
          <w:szCs w:val="24"/>
          <w:lang w:val="bs-Latn-BA"/>
        </w:rPr>
        <w:t xml:space="preserve"> Bi</w:t>
      </w:r>
      <w:r w:rsidR="00215855" w:rsidRPr="00A375B3">
        <w:rPr>
          <w:rFonts w:ascii="Myriad Pro" w:hAnsi="Myriad Pro" w:cs="Tahoma"/>
          <w:sz w:val="24"/>
          <w:szCs w:val="24"/>
          <w:lang w:val="bs-Latn-BA"/>
        </w:rPr>
        <w:t>H, prizemlje</w:t>
      </w:r>
    </w:p>
    <w:p w:rsidR="00903020" w:rsidRPr="002A06A7" w:rsidRDefault="00903020" w:rsidP="000838B3">
      <w:pPr>
        <w:pStyle w:val="NoSpacing"/>
        <w:jc w:val="both"/>
        <w:rPr>
          <w:rFonts w:ascii="Myriad Pro" w:hAnsi="Myriad Pro" w:cs="Tahoma"/>
          <w:sz w:val="24"/>
          <w:szCs w:val="24"/>
          <w:lang w:val="bs-Latn-BA"/>
        </w:rPr>
      </w:pPr>
    </w:p>
    <w:p w:rsidR="000838B3" w:rsidRPr="002A06A7" w:rsidRDefault="000838B3" w:rsidP="000838B3">
      <w:pPr>
        <w:pStyle w:val="NoSpacing"/>
        <w:jc w:val="both"/>
        <w:rPr>
          <w:rFonts w:ascii="Myriad Pro" w:hAnsi="Myriad Pro" w:cs="Tahoma"/>
          <w:sz w:val="24"/>
          <w:szCs w:val="24"/>
          <w:lang w:val="bs-Latn-BA"/>
        </w:rPr>
      </w:pPr>
      <w:r w:rsidRPr="002A06A7">
        <w:rPr>
          <w:rFonts w:ascii="Myriad Pro" w:hAnsi="Myriad Pro" w:cs="Tahoma"/>
          <w:color w:val="808080" w:themeColor="background1" w:themeShade="80"/>
          <w:sz w:val="24"/>
          <w:szCs w:val="24"/>
          <w:lang w:val="bs-Latn-BA"/>
        </w:rPr>
        <w:t xml:space="preserve">14.00h – </w:t>
      </w:r>
      <w:r w:rsidRPr="002A06A7">
        <w:rPr>
          <w:rFonts w:ascii="Myriad Pro" w:hAnsi="Myriad Pro" w:cs="Tahoma"/>
          <w:sz w:val="24"/>
          <w:szCs w:val="24"/>
          <w:lang w:val="bs-Latn-BA"/>
        </w:rPr>
        <w:tab/>
      </w:r>
      <w:r w:rsidRPr="002A06A7">
        <w:rPr>
          <w:rFonts w:ascii="Myriad Pro" w:hAnsi="Myriad Pro" w:cs="Tahoma"/>
          <w:sz w:val="24"/>
          <w:szCs w:val="24"/>
          <w:lang w:val="bs-Latn-BA"/>
        </w:rPr>
        <w:tab/>
        <w:t>Odlazak učesnika_ca i predavača_ica</w:t>
      </w:r>
    </w:p>
    <w:p w:rsidR="000838B3" w:rsidRDefault="000838B3" w:rsidP="000838B3">
      <w:pPr>
        <w:pStyle w:val="NoSpacing"/>
        <w:jc w:val="both"/>
        <w:rPr>
          <w:rFonts w:ascii="Myriad Pro" w:hAnsi="Myriad Pro" w:cs="Tahoma"/>
          <w:sz w:val="24"/>
          <w:szCs w:val="24"/>
          <w:lang w:val="bs-Latn-BA"/>
        </w:rPr>
      </w:pPr>
    </w:p>
    <w:p w:rsidR="001F199F" w:rsidRDefault="001F199F" w:rsidP="000838B3">
      <w:pPr>
        <w:pStyle w:val="NoSpacing"/>
        <w:jc w:val="both"/>
        <w:rPr>
          <w:rFonts w:ascii="Myriad Pro" w:hAnsi="Myriad Pro" w:cs="Tahoma"/>
          <w:sz w:val="24"/>
          <w:szCs w:val="24"/>
          <w:lang w:val="bs-Latn-BA"/>
        </w:rPr>
      </w:pPr>
    </w:p>
    <w:p w:rsidR="006C76A1" w:rsidRPr="002A06A7" w:rsidRDefault="006C76A1" w:rsidP="000838B3">
      <w:pPr>
        <w:pStyle w:val="NoSpacing"/>
        <w:jc w:val="both"/>
        <w:rPr>
          <w:rFonts w:ascii="Myriad Pro" w:hAnsi="Myriad Pro" w:cs="Tahoma"/>
          <w:sz w:val="24"/>
          <w:szCs w:val="24"/>
          <w:lang w:val="bs-Latn-BA"/>
        </w:rPr>
      </w:pPr>
    </w:p>
    <w:p w:rsidR="000838B3" w:rsidRPr="006C76A1" w:rsidRDefault="000838B3" w:rsidP="000838B3">
      <w:pPr>
        <w:pStyle w:val="NoSpacing"/>
        <w:rPr>
          <w:rFonts w:ascii="Myriad Pro" w:hAnsi="Myriad Pro" w:cs="Arial"/>
          <w:b/>
          <w:color w:val="0D0D0D" w:themeColor="text1" w:themeTint="F2"/>
          <w:sz w:val="24"/>
          <w:szCs w:val="24"/>
          <w:lang w:val="bs-Latn-BA"/>
        </w:rPr>
      </w:pPr>
      <w:r w:rsidRPr="006C76A1">
        <w:rPr>
          <w:rFonts w:ascii="Myriad Pro" w:hAnsi="Myriad Pro" w:cs="Arial"/>
          <w:b/>
          <w:color w:val="0D0D0D" w:themeColor="text1" w:themeTint="F2"/>
          <w:sz w:val="24"/>
          <w:szCs w:val="24"/>
          <w:lang w:val="bs-Latn-BA"/>
        </w:rPr>
        <w:t>Kontakt</w:t>
      </w:r>
      <w:r w:rsidR="005F3589" w:rsidRPr="006C76A1">
        <w:rPr>
          <w:rFonts w:ascii="Myriad Pro" w:hAnsi="Myriad Pro" w:cs="Arial"/>
          <w:b/>
          <w:color w:val="0D0D0D" w:themeColor="text1" w:themeTint="F2"/>
          <w:sz w:val="24"/>
          <w:szCs w:val="24"/>
          <w:lang w:val="bs-Latn-BA"/>
        </w:rPr>
        <w:t xml:space="preserve"> podaci</w:t>
      </w:r>
      <w:r w:rsidRPr="006C76A1">
        <w:rPr>
          <w:rFonts w:ascii="Myriad Pro" w:hAnsi="Myriad Pro" w:cs="Arial"/>
          <w:b/>
          <w:color w:val="0D0D0D" w:themeColor="text1" w:themeTint="F2"/>
          <w:sz w:val="24"/>
          <w:szCs w:val="24"/>
          <w:lang w:val="bs-Latn-BA"/>
        </w:rPr>
        <w:t xml:space="preserve"> – organizatori</w:t>
      </w:r>
      <w:r w:rsidR="005F3589" w:rsidRPr="006C76A1">
        <w:rPr>
          <w:rFonts w:ascii="Myriad Pro" w:hAnsi="Myriad Pro" w:cs="Arial"/>
          <w:b/>
          <w:color w:val="0D0D0D" w:themeColor="text1" w:themeTint="F2"/>
          <w:sz w:val="24"/>
          <w:szCs w:val="24"/>
          <w:lang w:val="bs-Latn-BA"/>
        </w:rPr>
        <w:t>_ice</w:t>
      </w:r>
      <w:r w:rsidR="006B67E3">
        <w:rPr>
          <w:rFonts w:ascii="Myriad Pro" w:hAnsi="Myriad Pro" w:cs="Arial"/>
          <w:b/>
          <w:color w:val="0D0D0D" w:themeColor="text1" w:themeTint="F2"/>
          <w:sz w:val="24"/>
          <w:szCs w:val="24"/>
          <w:lang w:val="bs-Latn-BA"/>
        </w:rPr>
        <w:t>:</w:t>
      </w:r>
    </w:p>
    <w:p w:rsidR="006C76A1" w:rsidRPr="001F199F" w:rsidRDefault="006C76A1" w:rsidP="000838B3">
      <w:pPr>
        <w:pStyle w:val="NoSpacing"/>
        <w:rPr>
          <w:rFonts w:ascii="Myriad Pro" w:hAnsi="Myriad Pro" w:cs="Arial"/>
          <w:b/>
          <w:color w:val="0D0D0D" w:themeColor="text1" w:themeTint="F2"/>
          <w:sz w:val="20"/>
          <w:szCs w:val="20"/>
          <w:lang w:val="bs-Latn-BA"/>
        </w:rPr>
      </w:pPr>
    </w:p>
    <w:p w:rsidR="005F3589" w:rsidRPr="001F199F" w:rsidRDefault="005F3589" w:rsidP="000838B3">
      <w:pPr>
        <w:pStyle w:val="NoSpacing"/>
        <w:rPr>
          <w:rFonts w:ascii="Myriad Pro" w:hAnsi="Myriad Pro" w:cs="Arial"/>
          <w:color w:val="404040"/>
          <w:sz w:val="20"/>
          <w:szCs w:val="20"/>
          <w:lang w:val="bs-Latn-BA"/>
        </w:rPr>
      </w:pPr>
      <w:r w:rsidRPr="001F199F">
        <w:rPr>
          <w:rFonts w:ascii="Myriad Pro" w:hAnsi="Myriad Pro" w:cs="Arial"/>
          <w:color w:val="404040"/>
          <w:sz w:val="20"/>
          <w:szCs w:val="20"/>
          <w:lang w:val="bs-Latn-BA"/>
        </w:rPr>
        <w:t>Sarajevski otvoreni centar, u ime Inicijative</w:t>
      </w:r>
      <w:r w:rsidR="000838B3" w:rsidRPr="001F199F">
        <w:rPr>
          <w:rFonts w:ascii="Myriad Pro" w:hAnsi="Myriad Pro" w:cs="Arial"/>
          <w:color w:val="404040"/>
          <w:sz w:val="20"/>
          <w:szCs w:val="20"/>
          <w:lang w:val="bs-Latn-BA"/>
        </w:rPr>
        <w:t xml:space="preserve"> za monitoring evropskih integracija BiH</w:t>
      </w:r>
    </w:p>
    <w:p w:rsidR="005F3589" w:rsidRPr="001F199F" w:rsidRDefault="000E50AF" w:rsidP="000838B3">
      <w:pPr>
        <w:pStyle w:val="NoSpacing"/>
        <w:rPr>
          <w:rFonts w:ascii="Myriad Pro" w:hAnsi="Myriad Pro" w:cs="Arial"/>
          <w:color w:val="404040"/>
          <w:sz w:val="20"/>
          <w:szCs w:val="20"/>
          <w:lang w:val="bs-Latn-BA"/>
        </w:rPr>
      </w:pPr>
      <w:r>
        <w:rPr>
          <w:rFonts w:ascii="Myriad Pro" w:hAnsi="Myriad Pro" w:cs="Arial"/>
          <w:color w:val="404040"/>
          <w:sz w:val="20"/>
          <w:szCs w:val="20"/>
          <w:lang w:val="bs-Latn-BA"/>
        </w:rPr>
        <w:t>T</w:t>
      </w:r>
      <w:r w:rsidR="005F3589" w:rsidRPr="001F199F">
        <w:rPr>
          <w:rFonts w:ascii="Myriad Pro" w:hAnsi="Myriad Pro" w:cs="Arial"/>
          <w:color w:val="404040"/>
          <w:sz w:val="20"/>
          <w:szCs w:val="20"/>
          <w:lang w:val="bs-Latn-BA"/>
        </w:rPr>
        <w:t>el</w:t>
      </w:r>
      <w:r>
        <w:rPr>
          <w:rFonts w:ascii="Myriad Pro" w:hAnsi="Myriad Pro" w:cs="Arial"/>
          <w:color w:val="404040"/>
          <w:sz w:val="20"/>
          <w:szCs w:val="20"/>
          <w:lang w:val="bs-Latn-BA"/>
        </w:rPr>
        <w:t>:</w:t>
      </w:r>
      <w:r w:rsidR="005F3589" w:rsidRPr="001F199F">
        <w:rPr>
          <w:rFonts w:ascii="Myriad Pro" w:hAnsi="Myriad Pro" w:cs="Arial"/>
          <w:color w:val="404040"/>
          <w:sz w:val="20"/>
          <w:szCs w:val="20"/>
          <w:lang w:val="bs-Latn-BA"/>
        </w:rPr>
        <w:t xml:space="preserve"> </w:t>
      </w:r>
      <w:r>
        <w:rPr>
          <w:rFonts w:ascii="Myriad Pro" w:hAnsi="Myriad Pro" w:cs="Arial"/>
          <w:color w:val="404040"/>
          <w:sz w:val="20"/>
          <w:szCs w:val="20"/>
          <w:lang w:val="bs-Latn-BA"/>
        </w:rPr>
        <w:t xml:space="preserve">+387 </w:t>
      </w:r>
      <w:r w:rsidR="000C4510" w:rsidRPr="001F199F">
        <w:rPr>
          <w:rFonts w:ascii="Myriad Pro" w:hAnsi="Myriad Pro" w:cs="Arial"/>
          <w:color w:val="404040"/>
          <w:sz w:val="20"/>
          <w:szCs w:val="20"/>
          <w:lang w:val="bs-Latn-BA"/>
        </w:rPr>
        <w:t>33 551 000</w:t>
      </w:r>
      <w:r>
        <w:rPr>
          <w:rFonts w:ascii="Myriad Pro" w:hAnsi="Myriad Pro" w:cs="Arial"/>
          <w:color w:val="404040"/>
          <w:sz w:val="20"/>
          <w:szCs w:val="20"/>
          <w:lang w:val="bs-Latn-BA"/>
        </w:rPr>
        <w:t>; F</w:t>
      </w:r>
      <w:r w:rsidR="005F3589" w:rsidRPr="001F199F">
        <w:rPr>
          <w:rFonts w:ascii="Myriad Pro" w:hAnsi="Myriad Pro" w:cs="Arial"/>
          <w:color w:val="404040"/>
          <w:sz w:val="20"/>
          <w:szCs w:val="20"/>
          <w:lang w:val="bs-Latn-BA"/>
        </w:rPr>
        <w:t>ax</w:t>
      </w:r>
      <w:r>
        <w:rPr>
          <w:rFonts w:ascii="Myriad Pro" w:hAnsi="Myriad Pro" w:cs="Arial"/>
          <w:color w:val="404040"/>
          <w:sz w:val="20"/>
          <w:szCs w:val="20"/>
          <w:lang w:val="bs-Latn-BA"/>
        </w:rPr>
        <w:t>: +387 33 551 002</w:t>
      </w:r>
    </w:p>
    <w:p w:rsidR="006C76A1" w:rsidRDefault="006C76A1" w:rsidP="000838B3">
      <w:pPr>
        <w:pStyle w:val="NoSpacing"/>
        <w:rPr>
          <w:rFonts w:ascii="Myriad Pro" w:hAnsi="Myriad Pro" w:cs="Arial"/>
          <w:color w:val="404040"/>
          <w:sz w:val="20"/>
          <w:szCs w:val="20"/>
          <w:lang w:val="bs-Latn-BA"/>
        </w:rPr>
      </w:pPr>
    </w:p>
    <w:p w:rsidR="000838B3" w:rsidRPr="001F199F" w:rsidRDefault="000838B3" w:rsidP="000838B3">
      <w:pPr>
        <w:pStyle w:val="NoSpacing"/>
        <w:rPr>
          <w:rFonts w:ascii="Myriad Pro" w:hAnsi="Myriad Pro" w:cs="Arial"/>
          <w:color w:val="404040"/>
          <w:sz w:val="20"/>
          <w:szCs w:val="20"/>
          <w:lang w:val="bs-Latn-BA"/>
        </w:rPr>
      </w:pPr>
      <w:r w:rsidRPr="001F199F">
        <w:rPr>
          <w:rFonts w:ascii="Myriad Pro" w:hAnsi="Myriad Pro" w:cs="Arial"/>
          <w:color w:val="404040"/>
          <w:sz w:val="20"/>
          <w:szCs w:val="20"/>
          <w:lang w:val="bs-Latn-BA"/>
        </w:rPr>
        <w:t>Inela Ha</w:t>
      </w:r>
      <w:r w:rsidR="005F3589" w:rsidRPr="001F199F">
        <w:rPr>
          <w:rFonts w:ascii="Myriad Pro" w:hAnsi="Myriad Pro" w:cs="Arial"/>
          <w:color w:val="404040"/>
          <w:sz w:val="20"/>
          <w:szCs w:val="20"/>
          <w:lang w:val="bs-Latn-BA"/>
        </w:rPr>
        <w:t>džić, koordinatorica programa, mobil</w:t>
      </w:r>
      <w:r w:rsidR="006C76A1">
        <w:rPr>
          <w:rFonts w:ascii="Myriad Pro" w:hAnsi="Myriad Pro" w:cs="Arial"/>
          <w:color w:val="404040"/>
          <w:sz w:val="20"/>
          <w:szCs w:val="20"/>
          <w:lang w:val="bs-Latn-BA"/>
        </w:rPr>
        <w:t xml:space="preserve">ni: +387 </w:t>
      </w:r>
      <w:r w:rsidR="000C4510" w:rsidRPr="001F199F">
        <w:rPr>
          <w:rFonts w:ascii="Myriad Pro" w:hAnsi="Myriad Pro" w:cs="Arial"/>
          <w:color w:val="404040"/>
          <w:sz w:val="20"/>
          <w:szCs w:val="20"/>
          <w:lang w:val="bs-Latn-BA"/>
        </w:rPr>
        <w:t>61 701 838</w:t>
      </w:r>
    </w:p>
    <w:p w:rsidR="005F3589" w:rsidRPr="001F199F" w:rsidRDefault="005F3589" w:rsidP="000838B3">
      <w:pPr>
        <w:pStyle w:val="NoSpacing"/>
        <w:rPr>
          <w:rFonts w:ascii="Myriad Pro" w:hAnsi="Myriad Pro" w:cs="Arial"/>
          <w:color w:val="404040"/>
          <w:sz w:val="20"/>
          <w:szCs w:val="20"/>
          <w:lang w:val="bs-Latn-BA"/>
        </w:rPr>
      </w:pPr>
      <w:r w:rsidRPr="001F199F">
        <w:rPr>
          <w:rFonts w:ascii="Myriad Pro" w:hAnsi="Myriad Pro" w:cs="Arial"/>
          <w:color w:val="404040"/>
          <w:sz w:val="20"/>
          <w:szCs w:val="20"/>
          <w:lang w:val="bs-Latn-BA"/>
        </w:rPr>
        <w:t>Rasim</w:t>
      </w:r>
      <w:r w:rsidR="006C76A1">
        <w:rPr>
          <w:rFonts w:ascii="Myriad Pro" w:hAnsi="Myriad Pro" w:cs="Arial"/>
          <w:color w:val="404040"/>
          <w:sz w:val="20"/>
          <w:szCs w:val="20"/>
          <w:lang w:val="bs-Latn-BA"/>
        </w:rPr>
        <w:t xml:space="preserve"> Ibrahimagić, volonter, mobilni: +387 61 294 221</w:t>
      </w:r>
    </w:p>
    <w:p w:rsidR="000E50AF" w:rsidRDefault="000E50AF" w:rsidP="000838B3">
      <w:pPr>
        <w:pStyle w:val="NoSpacing"/>
        <w:jc w:val="both"/>
        <w:rPr>
          <w:rFonts w:ascii="Myriad Pro" w:hAnsi="Myriad Pro" w:cs="Tahoma"/>
          <w:i/>
          <w:sz w:val="20"/>
          <w:szCs w:val="20"/>
          <w:lang w:val="bs-Latn-BA"/>
        </w:rPr>
      </w:pPr>
    </w:p>
    <w:p w:rsidR="000E50AF" w:rsidRPr="001F199F" w:rsidRDefault="000E50AF" w:rsidP="000838B3">
      <w:pPr>
        <w:pStyle w:val="NoSpacing"/>
        <w:jc w:val="both"/>
        <w:rPr>
          <w:rFonts w:ascii="Myriad Pro" w:hAnsi="Myriad Pro" w:cs="Tahoma"/>
          <w:i/>
          <w:sz w:val="20"/>
          <w:szCs w:val="20"/>
          <w:lang w:val="bs-Latn-BA"/>
        </w:rPr>
      </w:pPr>
      <w:r>
        <w:rPr>
          <w:rFonts w:ascii="Myriad Pro" w:hAnsi="Myriad Pro" w:cs="Tahoma"/>
          <w:i/>
          <w:sz w:val="20"/>
          <w:szCs w:val="20"/>
          <w:lang w:val="bs-Latn-BA"/>
        </w:rPr>
        <w:t>---</w:t>
      </w:r>
    </w:p>
    <w:p w:rsidR="000E50AF" w:rsidRDefault="000E50AF" w:rsidP="000E50AF">
      <w:pPr>
        <w:pStyle w:val="NoSpacing"/>
        <w:rPr>
          <w:rFonts w:ascii="Myriad Pro" w:hAnsi="Myriad Pro" w:cs="Arial"/>
          <w:i/>
          <w:sz w:val="20"/>
          <w:szCs w:val="20"/>
          <w:lang w:val="bs-Latn-BA"/>
        </w:rPr>
      </w:pPr>
      <w:r w:rsidRPr="000E50AF">
        <w:rPr>
          <w:rFonts w:ascii="Myriad Pro" w:hAnsi="Myriad Pro" w:cs="Arial"/>
          <w:i/>
          <w:sz w:val="20"/>
          <w:szCs w:val="20"/>
          <w:lang w:val="bs-Latn-BA"/>
        </w:rPr>
        <w:t xml:space="preserve">Inicijativa za monitoring evropskih integracija Bosne i Hercegovine je neformalna koalicija trideset organizacija civilnog društva koja doprinosi praćenju reformi i nadgleda primjenu politika, prava i standarda Evropske unije, fokusirajući se na pitanja demokratizacije, vladavine prava, te ljudskih i manjinskih prava. </w:t>
      </w:r>
    </w:p>
    <w:p w:rsidR="005F3589" w:rsidRPr="000E50AF" w:rsidRDefault="000E50AF" w:rsidP="000E50AF">
      <w:pPr>
        <w:pStyle w:val="NoSpacing"/>
        <w:rPr>
          <w:rFonts w:ascii="Myriad Pro" w:hAnsi="Myriad Pro" w:cs="Arial"/>
          <w:i/>
          <w:sz w:val="20"/>
          <w:szCs w:val="20"/>
          <w:lang w:val="bs-Latn-BA"/>
        </w:rPr>
      </w:pPr>
      <w:r w:rsidRPr="000E50AF">
        <w:rPr>
          <w:rFonts w:ascii="Myriad Pro" w:hAnsi="Myriad Pro" w:cs="Arial"/>
          <w:i/>
          <w:sz w:val="20"/>
          <w:szCs w:val="20"/>
          <w:lang w:val="bs-Latn-BA"/>
        </w:rPr>
        <w:t xml:space="preserve">Saznajte više o Inicijativi na: </w:t>
      </w:r>
      <w:hyperlink r:id="rId12" w:history="1">
        <w:r w:rsidRPr="00646AAF">
          <w:rPr>
            <w:rStyle w:val="Hyperlink"/>
            <w:rFonts w:ascii="Myriad Pro" w:hAnsi="Myriad Pro" w:cs="Arial"/>
            <w:i/>
            <w:sz w:val="20"/>
            <w:szCs w:val="20"/>
            <w:lang w:val="bs-Latn-BA"/>
          </w:rPr>
          <w:t>http://eu-monitoring.ba/o-inicijativi/</w:t>
        </w:r>
      </w:hyperlink>
      <w:r>
        <w:rPr>
          <w:rFonts w:ascii="Myriad Pro" w:hAnsi="Myriad Pro" w:cs="Arial"/>
          <w:i/>
          <w:sz w:val="20"/>
          <w:szCs w:val="20"/>
          <w:lang w:val="bs-Latn-BA"/>
        </w:rPr>
        <w:t xml:space="preserve"> </w:t>
      </w:r>
    </w:p>
    <w:sectPr w:rsidR="005F3589" w:rsidRPr="000E50AF" w:rsidSect="00A375B3">
      <w:pgSz w:w="11900" w:h="16840"/>
      <w:pgMar w:top="1418" w:right="1410" w:bottom="1440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48B" w:rsidRDefault="002E248B" w:rsidP="003C5EDB">
      <w:r>
        <w:separator/>
      </w:r>
    </w:p>
  </w:endnote>
  <w:endnote w:type="continuationSeparator" w:id="0">
    <w:p w:rsidR="002E248B" w:rsidRDefault="002E248B" w:rsidP="003C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BF" w:rsidRDefault="00FD25BF" w:rsidP="00140216">
    <w:pPr>
      <w:pStyle w:val="Footer"/>
      <w:rPr>
        <w:rFonts w:ascii="Arial" w:hAnsi="Arial" w:cs="Arial"/>
        <w:i/>
        <w:sz w:val="18"/>
        <w:szCs w:val="18"/>
      </w:rPr>
    </w:pPr>
  </w:p>
  <w:p w:rsidR="00FD25BF" w:rsidRPr="00192960" w:rsidRDefault="00FD25BF" w:rsidP="00140216">
    <w:pPr>
      <w:pStyle w:val="Footer"/>
      <w:rPr>
        <w:rFonts w:ascii="Arial" w:hAnsi="Arial" w:cs="Arial"/>
        <w:i/>
        <w:color w:val="808080"/>
        <w:sz w:val="18"/>
        <w:szCs w:val="18"/>
      </w:rPr>
    </w:pPr>
    <w:r w:rsidRPr="00192960">
      <w:rPr>
        <w:rFonts w:ascii="Arial" w:hAnsi="Arial" w:cs="Arial"/>
        <w:i/>
        <w:color w:val="808080"/>
        <w:sz w:val="18"/>
        <w:szCs w:val="18"/>
      </w:rPr>
      <w:t>/////////////////////////////////////////////////////////////////////////////////////////////////////////////////////////////////////////////////</w:t>
    </w:r>
  </w:p>
  <w:p w:rsidR="00FD25BF" w:rsidRPr="003C5EDB" w:rsidRDefault="00FD25BF" w:rsidP="00140216">
    <w:pPr>
      <w:pStyle w:val="Footer"/>
      <w:rPr>
        <w:rFonts w:ascii="Arial" w:hAnsi="Arial" w:cs="Arial"/>
        <w:i/>
        <w:color w:val="808080"/>
        <w:sz w:val="20"/>
        <w:szCs w:val="20"/>
      </w:rPr>
    </w:pPr>
    <w:r w:rsidRPr="003C5EDB">
      <w:rPr>
        <w:rFonts w:ascii="Arial" w:hAnsi="Arial" w:cs="Arial"/>
        <w:i/>
        <w:color w:val="808080"/>
        <w:sz w:val="20"/>
        <w:szCs w:val="20"/>
      </w:rPr>
      <w:t xml:space="preserve">Inicijativa za monitoring evropskih integracija Bosne i Hercegovine je neformalna koalicija trideset organizacija civilnog društva koja doprinosi praćenju reformi i nadgleda primjenu politika, prava i standarda Evropske unije, fokusirajući se na pitanja demokratizacije, vladavine prava, te ljudskih i manjinskih prava. </w:t>
    </w:r>
  </w:p>
  <w:p w:rsidR="00FD25BF" w:rsidRPr="003C5EDB" w:rsidRDefault="00FD25BF" w:rsidP="00140216">
    <w:pPr>
      <w:pStyle w:val="Footer"/>
      <w:rPr>
        <w:rFonts w:ascii="Arial" w:hAnsi="Arial" w:cs="Arial"/>
        <w:i/>
        <w:color w:val="808080"/>
        <w:sz w:val="20"/>
        <w:szCs w:val="20"/>
        <w:lang w:val="es-ES"/>
      </w:rPr>
    </w:pPr>
    <w:r w:rsidRPr="003C5EDB">
      <w:rPr>
        <w:rFonts w:ascii="Arial" w:hAnsi="Arial" w:cs="Arial"/>
        <w:i/>
        <w:color w:val="808080"/>
        <w:sz w:val="20"/>
        <w:szCs w:val="20"/>
        <w:lang w:val="es-ES"/>
      </w:rPr>
      <w:t>Saznajte više o Inicijativi na: http://eu-monitoring.ba/o-inicijativi/</w:t>
    </w:r>
  </w:p>
  <w:p w:rsidR="00FD25BF" w:rsidRPr="00634580" w:rsidRDefault="00FD25BF">
    <w:pPr>
      <w:pStyle w:val="Footer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BF" w:rsidRPr="000838B3" w:rsidRDefault="00FD25BF" w:rsidP="000055AA">
    <w:pPr>
      <w:pStyle w:val="Footer"/>
      <w:rPr>
        <w:rFonts w:ascii="Arial" w:hAnsi="Arial" w:cs="Arial"/>
        <w:i/>
        <w:sz w:val="18"/>
        <w:szCs w:val="18"/>
        <w:lang w:val="bs-Latn-BA"/>
      </w:rPr>
    </w:pPr>
  </w:p>
  <w:p w:rsidR="00FD25BF" w:rsidRPr="000838B3" w:rsidRDefault="00FD25BF" w:rsidP="000055AA">
    <w:pPr>
      <w:pStyle w:val="Footer"/>
      <w:rPr>
        <w:rFonts w:ascii="Arial" w:hAnsi="Arial" w:cs="Arial"/>
        <w:i/>
        <w:color w:val="808080"/>
        <w:sz w:val="18"/>
        <w:szCs w:val="18"/>
        <w:lang w:val="bs-Latn-BA"/>
      </w:rPr>
    </w:pPr>
    <w:r w:rsidRPr="000838B3">
      <w:rPr>
        <w:rFonts w:ascii="Arial" w:hAnsi="Arial" w:cs="Arial"/>
        <w:i/>
        <w:color w:val="808080"/>
        <w:sz w:val="18"/>
        <w:szCs w:val="18"/>
        <w:lang w:val="bs-Latn-BA"/>
      </w:rPr>
      <w:t>/////////////////////////////////////////////////////////////////////////////////////////////////////////////////////////////////////////////////</w:t>
    </w:r>
  </w:p>
  <w:p w:rsidR="00FD25BF" w:rsidRPr="000838B3" w:rsidRDefault="00FD25BF" w:rsidP="000055AA">
    <w:pPr>
      <w:pStyle w:val="Footer"/>
      <w:rPr>
        <w:rFonts w:ascii="Arial" w:hAnsi="Arial" w:cs="Arial"/>
        <w:i/>
        <w:color w:val="808080"/>
        <w:sz w:val="20"/>
        <w:szCs w:val="20"/>
        <w:lang w:val="bs-Latn-BA"/>
      </w:rPr>
    </w:pPr>
    <w:r w:rsidRPr="000838B3">
      <w:rPr>
        <w:rFonts w:ascii="Arial" w:hAnsi="Arial" w:cs="Arial"/>
        <w:i/>
        <w:color w:val="808080"/>
        <w:sz w:val="20"/>
        <w:szCs w:val="20"/>
        <w:lang w:val="bs-Latn-BA"/>
      </w:rPr>
      <w:t xml:space="preserve">Inicijativa za monitoring evropskih integracija Bosne i Hercegovine je neformalna koalicija trideset organizacija civilnog društva koja doprinosi praćenju reformi i nadgleda primjenu politika, prava i standarda Evropske unije, fokusirajući se na pitanja demokratizacije, vladavine prava, te ljudskih i manjinskih prava. </w:t>
    </w:r>
  </w:p>
  <w:p w:rsidR="00FD25BF" w:rsidRPr="000838B3" w:rsidRDefault="00FD25BF" w:rsidP="000055AA">
    <w:pPr>
      <w:pStyle w:val="Footer"/>
      <w:rPr>
        <w:rFonts w:ascii="Arial" w:hAnsi="Arial" w:cs="Arial"/>
        <w:i/>
        <w:color w:val="808080"/>
        <w:sz w:val="20"/>
        <w:szCs w:val="20"/>
        <w:lang w:val="bs-Latn-BA"/>
      </w:rPr>
    </w:pPr>
    <w:r w:rsidRPr="000838B3">
      <w:rPr>
        <w:rFonts w:ascii="Arial" w:hAnsi="Arial" w:cs="Arial"/>
        <w:i/>
        <w:color w:val="808080"/>
        <w:sz w:val="20"/>
        <w:szCs w:val="20"/>
        <w:lang w:val="bs-Latn-BA"/>
      </w:rPr>
      <w:t>Saznajte više o Inicijativi na: http://eu-monitoring.ba/o-inicijativi/</w:t>
    </w:r>
  </w:p>
  <w:p w:rsidR="00FD25BF" w:rsidRPr="000838B3" w:rsidRDefault="00FD25BF" w:rsidP="000055AA">
    <w:pPr>
      <w:pStyle w:val="Footer"/>
      <w:rPr>
        <w:rFonts w:ascii="Arial" w:hAnsi="Arial" w:cs="Arial"/>
        <w:color w:val="808080"/>
        <w:sz w:val="20"/>
        <w:szCs w:val="20"/>
        <w:lang w:val="bs-Latn-BA"/>
      </w:rPr>
    </w:pPr>
  </w:p>
  <w:p w:rsidR="00FD25BF" w:rsidRPr="000838B3" w:rsidRDefault="00FD25BF" w:rsidP="000055AA">
    <w:pPr>
      <w:pStyle w:val="Footer"/>
      <w:rPr>
        <w:rFonts w:ascii="Arial" w:hAnsi="Arial" w:cs="Arial"/>
        <w:color w:val="808080"/>
        <w:sz w:val="20"/>
        <w:szCs w:val="20"/>
        <w:lang w:val="bs-Latn-BA"/>
      </w:rPr>
    </w:pPr>
    <w:r w:rsidRPr="000838B3">
      <w:rPr>
        <w:rFonts w:ascii="Arial" w:hAnsi="Arial" w:cs="Arial"/>
        <w:color w:val="808080"/>
        <w:sz w:val="20"/>
        <w:szCs w:val="20"/>
        <w:lang w:val="bs-Latn-BA"/>
      </w:rPr>
      <w:t>Kontakt: Inela Hadžić, info@eu-monitoring.ba</w:t>
    </w:r>
  </w:p>
  <w:p w:rsidR="00FD25BF" w:rsidRPr="000838B3" w:rsidRDefault="00FD25BF" w:rsidP="000055AA">
    <w:pPr>
      <w:pStyle w:val="Footer"/>
      <w:rPr>
        <w:rFonts w:ascii="Arial" w:hAnsi="Arial" w:cs="Arial"/>
        <w:color w:val="808080"/>
        <w:sz w:val="20"/>
        <w:szCs w:val="20"/>
        <w:lang w:val="bs-Latn-BA"/>
      </w:rPr>
    </w:pPr>
    <w:r w:rsidRPr="000838B3">
      <w:rPr>
        <w:rFonts w:ascii="Arial" w:hAnsi="Arial" w:cs="Arial"/>
        <w:color w:val="808080"/>
        <w:sz w:val="20"/>
        <w:szCs w:val="20"/>
        <w:lang w:val="bs-Latn-BA"/>
      </w:rPr>
      <w:t>tel 033/551000, fax 033/551002, www.eu-monitoring.ba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48B" w:rsidRDefault="002E248B" w:rsidP="003C5EDB">
      <w:r>
        <w:separator/>
      </w:r>
    </w:p>
  </w:footnote>
  <w:footnote w:type="continuationSeparator" w:id="0">
    <w:p w:rsidR="002E248B" w:rsidRDefault="002E248B" w:rsidP="003C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BF" w:rsidRDefault="00FD25BF" w:rsidP="000055A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C3F"/>
    <w:multiLevelType w:val="hybridMultilevel"/>
    <w:tmpl w:val="F940AD4A"/>
    <w:lvl w:ilvl="0" w:tplc="54743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DB"/>
    <w:rsid w:val="0000527F"/>
    <w:rsid w:val="000055AA"/>
    <w:rsid w:val="000469FC"/>
    <w:rsid w:val="000838B3"/>
    <w:rsid w:val="0009007E"/>
    <w:rsid w:val="000C4510"/>
    <w:rsid w:val="000D3FFB"/>
    <w:rsid w:val="000E50AF"/>
    <w:rsid w:val="000E7F10"/>
    <w:rsid w:val="000F328A"/>
    <w:rsid w:val="00140216"/>
    <w:rsid w:val="00161E88"/>
    <w:rsid w:val="00182E88"/>
    <w:rsid w:val="00185464"/>
    <w:rsid w:val="001A017D"/>
    <w:rsid w:val="001B23E3"/>
    <w:rsid w:val="001F199F"/>
    <w:rsid w:val="002120A4"/>
    <w:rsid w:val="00215855"/>
    <w:rsid w:val="00262A09"/>
    <w:rsid w:val="00294033"/>
    <w:rsid w:val="00295190"/>
    <w:rsid w:val="002A06A7"/>
    <w:rsid w:val="002C639A"/>
    <w:rsid w:val="002D276E"/>
    <w:rsid w:val="002E248B"/>
    <w:rsid w:val="00303051"/>
    <w:rsid w:val="00317A77"/>
    <w:rsid w:val="003376A0"/>
    <w:rsid w:val="00341FC7"/>
    <w:rsid w:val="003C5EDB"/>
    <w:rsid w:val="00412642"/>
    <w:rsid w:val="00495D98"/>
    <w:rsid w:val="004C571E"/>
    <w:rsid w:val="00514CF3"/>
    <w:rsid w:val="0053338E"/>
    <w:rsid w:val="0056537C"/>
    <w:rsid w:val="005A694F"/>
    <w:rsid w:val="005E4A1A"/>
    <w:rsid w:val="005F3589"/>
    <w:rsid w:val="00614579"/>
    <w:rsid w:val="00634580"/>
    <w:rsid w:val="0065069B"/>
    <w:rsid w:val="00671F74"/>
    <w:rsid w:val="006948F0"/>
    <w:rsid w:val="006A1F38"/>
    <w:rsid w:val="006B1050"/>
    <w:rsid w:val="006B5BCE"/>
    <w:rsid w:val="006B67E3"/>
    <w:rsid w:val="006C76A1"/>
    <w:rsid w:val="00761B7C"/>
    <w:rsid w:val="00776424"/>
    <w:rsid w:val="007B3DD8"/>
    <w:rsid w:val="007E0B46"/>
    <w:rsid w:val="007E6E01"/>
    <w:rsid w:val="00845E7A"/>
    <w:rsid w:val="008A3EB0"/>
    <w:rsid w:val="008D7301"/>
    <w:rsid w:val="008E1BEB"/>
    <w:rsid w:val="00903020"/>
    <w:rsid w:val="009515FF"/>
    <w:rsid w:val="009D453E"/>
    <w:rsid w:val="00A210E5"/>
    <w:rsid w:val="00A375B3"/>
    <w:rsid w:val="00A47814"/>
    <w:rsid w:val="00A85D1B"/>
    <w:rsid w:val="00A95BE4"/>
    <w:rsid w:val="00AE5669"/>
    <w:rsid w:val="00AF4D8A"/>
    <w:rsid w:val="00B520D8"/>
    <w:rsid w:val="00B52E2A"/>
    <w:rsid w:val="00B8559C"/>
    <w:rsid w:val="00B862E8"/>
    <w:rsid w:val="00BB6004"/>
    <w:rsid w:val="00BC6D10"/>
    <w:rsid w:val="00C0613C"/>
    <w:rsid w:val="00C3604A"/>
    <w:rsid w:val="00C36583"/>
    <w:rsid w:val="00C41E5B"/>
    <w:rsid w:val="00C438CA"/>
    <w:rsid w:val="00C519E4"/>
    <w:rsid w:val="00C92581"/>
    <w:rsid w:val="00C945FC"/>
    <w:rsid w:val="00C96A70"/>
    <w:rsid w:val="00C96C32"/>
    <w:rsid w:val="00C96D5B"/>
    <w:rsid w:val="00CA2471"/>
    <w:rsid w:val="00CA6986"/>
    <w:rsid w:val="00CA71DF"/>
    <w:rsid w:val="00CA7A7E"/>
    <w:rsid w:val="00CB1871"/>
    <w:rsid w:val="00CB2376"/>
    <w:rsid w:val="00CB5515"/>
    <w:rsid w:val="00D445AB"/>
    <w:rsid w:val="00D6339E"/>
    <w:rsid w:val="00D805B1"/>
    <w:rsid w:val="00DA1AF7"/>
    <w:rsid w:val="00DB05DB"/>
    <w:rsid w:val="00E13450"/>
    <w:rsid w:val="00E31801"/>
    <w:rsid w:val="00E50907"/>
    <w:rsid w:val="00E657D4"/>
    <w:rsid w:val="00E767DD"/>
    <w:rsid w:val="00F007F4"/>
    <w:rsid w:val="00FB0B97"/>
    <w:rsid w:val="00FB6617"/>
    <w:rsid w:val="00FC080D"/>
    <w:rsid w:val="00FD02A0"/>
    <w:rsid w:val="00F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CE9A65"/>
  <w15:docId w15:val="{9887D223-6294-4DD5-A10A-9DD60F62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C5EDB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E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EDB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E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EDB"/>
    <w:rPr>
      <w:rFonts w:ascii="Cambria" w:eastAsia="MS Mincho" w:hAnsi="Cambria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6004"/>
  </w:style>
  <w:style w:type="paragraph" w:styleId="NoSpacing">
    <w:name w:val="No Spacing"/>
    <w:uiPriority w:val="1"/>
    <w:qFormat/>
    <w:rsid w:val="000838B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0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51"/>
    <w:rPr>
      <w:rFonts w:ascii="Segoe UI" w:eastAsia="MS Mincho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14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-monitoring.ba/o-inicijativ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9A07C-8BEA-4ED0-8A12-4B51368E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Sarajevski otvoreni centar SOC</cp:lastModifiedBy>
  <cp:revision>6</cp:revision>
  <cp:lastPrinted>2016-03-16T13:41:00Z</cp:lastPrinted>
  <dcterms:created xsi:type="dcterms:W3CDTF">2016-03-16T13:51:00Z</dcterms:created>
  <dcterms:modified xsi:type="dcterms:W3CDTF">2016-03-21T10:07:00Z</dcterms:modified>
</cp:coreProperties>
</file>